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EB" w:rsidRPr="00A238EB" w:rsidRDefault="00A238EB" w:rsidP="00A238EB">
      <w:pPr>
        <w:spacing w:before="28" w:after="28"/>
        <w:jc w:val="center"/>
        <w:rPr>
          <w:rFonts w:ascii="Arial" w:hAnsi="Arial" w:cs="Arial"/>
          <w:kern w:val="1"/>
          <w:lang w:eastAsia="ar-SA"/>
        </w:rPr>
      </w:pPr>
      <w:r w:rsidRPr="00A238EB">
        <w:rPr>
          <w:rFonts w:ascii="Arial" w:hAnsi="Arial" w:cs="Arial"/>
          <w:kern w:val="1"/>
          <w:lang w:eastAsia="ar-SA"/>
        </w:rPr>
        <w:t>Бобровский сельский Совет</w:t>
      </w:r>
    </w:p>
    <w:p w:rsidR="00A238EB" w:rsidRPr="00A238EB" w:rsidRDefault="00A238EB" w:rsidP="00A238EB">
      <w:pPr>
        <w:spacing w:before="28" w:after="28"/>
        <w:jc w:val="center"/>
        <w:rPr>
          <w:rFonts w:ascii="Arial" w:hAnsi="Arial" w:cs="Arial"/>
          <w:kern w:val="1"/>
          <w:lang w:eastAsia="ar-SA"/>
        </w:rPr>
      </w:pPr>
      <w:r w:rsidRPr="00A238EB">
        <w:rPr>
          <w:rFonts w:ascii="Arial" w:hAnsi="Arial" w:cs="Arial"/>
          <w:kern w:val="1"/>
          <w:lang w:eastAsia="ar-SA"/>
        </w:rPr>
        <w:t>Серафимовичского муниципального района</w:t>
      </w:r>
    </w:p>
    <w:p w:rsidR="00A238EB" w:rsidRPr="00A238EB" w:rsidRDefault="00A238EB" w:rsidP="00A238EB">
      <w:pPr>
        <w:spacing w:before="28" w:after="28"/>
        <w:jc w:val="center"/>
        <w:rPr>
          <w:rFonts w:ascii="Arial" w:hAnsi="Arial" w:cs="Arial"/>
          <w:kern w:val="1"/>
          <w:lang w:eastAsia="ar-SA"/>
        </w:rPr>
      </w:pPr>
      <w:r w:rsidRPr="00A238EB">
        <w:rPr>
          <w:rFonts w:ascii="Arial" w:hAnsi="Arial" w:cs="Arial"/>
          <w:kern w:val="1"/>
          <w:lang w:eastAsia="ar-SA"/>
        </w:rPr>
        <w:t xml:space="preserve">Волгоградской   области </w:t>
      </w:r>
    </w:p>
    <w:p w:rsidR="00A238EB" w:rsidRPr="00A238EB" w:rsidRDefault="00A238EB" w:rsidP="00A238EB">
      <w:pPr>
        <w:pBdr>
          <w:bottom w:val="single" w:sz="20" w:space="1" w:color="000000"/>
        </w:pBdr>
        <w:spacing w:before="28" w:after="28"/>
        <w:rPr>
          <w:rFonts w:ascii="Arial" w:hAnsi="Arial" w:cs="Arial"/>
          <w:kern w:val="1"/>
          <w:lang w:eastAsia="ar-SA"/>
        </w:rPr>
      </w:pPr>
      <w:r w:rsidRPr="00A238EB">
        <w:rPr>
          <w:rFonts w:ascii="Arial" w:hAnsi="Arial" w:cs="Arial"/>
          <w:kern w:val="1"/>
          <w:lang w:eastAsia="ar-SA"/>
        </w:rPr>
        <w:t xml:space="preserve">        </w:t>
      </w:r>
    </w:p>
    <w:p w:rsidR="00A238EB" w:rsidRPr="00A238EB" w:rsidRDefault="00A238EB" w:rsidP="00A238EB">
      <w:pPr>
        <w:spacing w:before="28" w:after="28"/>
        <w:ind w:hanging="15"/>
        <w:jc w:val="center"/>
        <w:rPr>
          <w:rFonts w:ascii="Arial" w:hAnsi="Arial" w:cs="Arial"/>
          <w:b/>
          <w:kern w:val="1"/>
          <w:lang w:eastAsia="ar-SA"/>
        </w:rPr>
      </w:pPr>
      <w:r w:rsidRPr="00A238EB">
        <w:rPr>
          <w:rFonts w:ascii="Arial" w:hAnsi="Arial" w:cs="Arial"/>
          <w:kern w:val="1"/>
          <w:lang w:eastAsia="ar-SA"/>
        </w:rPr>
        <w:t xml:space="preserve">  </w:t>
      </w:r>
      <w:r w:rsidRPr="00A238EB">
        <w:rPr>
          <w:rFonts w:ascii="Arial" w:hAnsi="Arial" w:cs="Arial"/>
          <w:b/>
          <w:kern w:val="1"/>
          <w:lang w:eastAsia="ar-SA"/>
        </w:rPr>
        <w:t>РЕШЕНИЕ</w:t>
      </w:r>
    </w:p>
    <w:p w:rsidR="00A238EB" w:rsidRPr="00A238EB" w:rsidRDefault="00A238EB" w:rsidP="00A238EB">
      <w:pPr>
        <w:spacing w:before="28" w:after="28"/>
        <w:ind w:firstLine="705"/>
        <w:jc w:val="both"/>
        <w:rPr>
          <w:rFonts w:ascii="Arial" w:hAnsi="Arial" w:cs="Arial"/>
          <w:kern w:val="1"/>
          <w:lang w:eastAsia="ar-SA"/>
        </w:rPr>
      </w:pPr>
      <w:r w:rsidRPr="00A238EB">
        <w:rPr>
          <w:rFonts w:ascii="Arial" w:hAnsi="Arial" w:cs="Arial"/>
          <w:kern w:val="1"/>
          <w:lang w:eastAsia="ar-SA"/>
        </w:rPr>
        <w:t xml:space="preserve">                                                                                                                                                                                                       </w:t>
      </w:r>
    </w:p>
    <w:p w:rsidR="00A238EB" w:rsidRPr="00A238EB" w:rsidRDefault="00A238EB" w:rsidP="00A238EB">
      <w:pPr>
        <w:tabs>
          <w:tab w:val="left" w:pos="2210"/>
        </w:tabs>
        <w:jc w:val="both"/>
        <w:rPr>
          <w:rFonts w:ascii="Arial" w:hAnsi="Arial" w:cs="Arial"/>
          <w:b/>
        </w:rPr>
      </w:pPr>
    </w:p>
    <w:p w:rsidR="00A238EB" w:rsidRPr="00A238EB" w:rsidRDefault="00A238EB" w:rsidP="00A238EB">
      <w:pPr>
        <w:tabs>
          <w:tab w:val="left" w:pos="2210"/>
        </w:tabs>
        <w:jc w:val="both"/>
        <w:rPr>
          <w:rFonts w:ascii="Arial" w:hAnsi="Arial" w:cs="Arial"/>
          <w:b/>
        </w:rPr>
      </w:pPr>
    </w:p>
    <w:p w:rsidR="00A238EB" w:rsidRPr="00A238EB" w:rsidRDefault="00A238EB" w:rsidP="00A238EB">
      <w:pPr>
        <w:tabs>
          <w:tab w:val="left" w:pos="2210"/>
        </w:tabs>
        <w:jc w:val="both"/>
        <w:rPr>
          <w:rFonts w:ascii="Arial" w:hAnsi="Arial" w:cs="Arial"/>
        </w:rPr>
      </w:pPr>
      <w:r w:rsidRPr="00A238EB">
        <w:rPr>
          <w:rFonts w:ascii="Arial" w:hAnsi="Arial" w:cs="Arial"/>
        </w:rPr>
        <w:t xml:space="preserve">№ </w:t>
      </w:r>
      <w:r w:rsidRPr="00A238EB">
        <w:rPr>
          <w:rFonts w:ascii="Arial" w:hAnsi="Arial" w:cs="Arial"/>
        </w:rPr>
        <w:t>2</w:t>
      </w:r>
      <w:r w:rsidRPr="00A238EB">
        <w:rPr>
          <w:rFonts w:ascii="Arial" w:hAnsi="Arial" w:cs="Arial"/>
        </w:rPr>
        <w:t xml:space="preserve">                                                                         «</w:t>
      </w:r>
      <w:r w:rsidRPr="00A238EB">
        <w:rPr>
          <w:rFonts w:ascii="Arial" w:hAnsi="Arial" w:cs="Arial"/>
        </w:rPr>
        <w:t xml:space="preserve"> 31 </w:t>
      </w:r>
      <w:r w:rsidRPr="00A238EB">
        <w:rPr>
          <w:rFonts w:ascii="Arial" w:hAnsi="Arial" w:cs="Arial"/>
        </w:rPr>
        <w:t xml:space="preserve">» </w:t>
      </w:r>
      <w:r w:rsidRPr="00A238EB">
        <w:rPr>
          <w:rFonts w:ascii="Arial" w:hAnsi="Arial" w:cs="Arial"/>
        </w:rPr>
        <w:t>января</w:t>
      </w:r>
      <w:r w:rsidRPr="00A238EB">
        <w:rPr>
          <w:rFonts w:ascii="Arial" w:hAnsi="Arial" w:cs="Arial"/>
        </w:rPr>
        <w:t xml:space="preserve"> 2017 г. </w:t>
      </w:r>
    </w:p>
    <w:p w:rsidR="00A238EB" w:rsidRPr="00A238EB" w:rsidRDefault="00A238EB" w:rsidP="00A238EB">
      <w:pPr>
        <w:rPr>
          <w:rFonts w:ascii="Arial" w:hAnsi="Arial" w:cs="Arial"/>
        </w:rPr>
      </w:pPr>
      <w:r w:rsidRPr="00A238EB">
        <w:rPr>
          <w:rFonts w:ascii="Arial" w:hAnsi="Arial" w:cs="Arial"/>
        </w:rPr>
        <w:t xml:space="preserve">                                                                    </w:t>
      </w:r>
    </w:p>
    <w:p w:rsidR="00A238EB" w:rsidRPr="00A238EB" w:rsidRDefault="00A238EB" w:rsidP="00A238EB">
      <w:pPr>
        <w:pStyle w:val="ConsPlusTitle"/>
        <w:widowControl/>
        <w:rPr>
          <w:rFonts w:ascii="Arial" w:hAnsi="Arial" w:cs="Arial"/>
          <w:b w:val="0"/>
        </w:rPr>
      </w:pPr>
      <w:r w:rsidRPr="00A238EB">
        <w:rPr>
          <w:rFonts w:ascii="Arial" w:hAnsi="Arial" w:cs="Arial"/>
          <w:b w:val="0"/>
        </w:rPr>
        <w:t>Об утверждении  стоимости  и  характеристик  услуг,</w:t>
      </w:r>
    </w:p>
    <w:p w:rsidR="00A238EB" w:rsidRPr="00A238EB" w:rsidRDefault="00A238EB" w:rsidP="00A238EB">
      <w:pPr>
        <w:pStyle w:val="ConsPlusTitle"/>
        <w:widowControl/>
        <w:rPr>
          <w:rFonts w:ascii="Arial" w:hAnsi="Arial" w:cs="Arial"/>
          <w:b w:val="0"/>
        </w:rPr>
      </w:pPr>
      <w:proofErr w:type="gramStart"/>
      <w:r w:rsidRPr="00A238EB">
        <w:rPr>
          <w:rFonts w:ascii="Arial" w:hAnsi="Arial" w:cs="Arial"/>
          <w:b w:val="0"/>
        </w:rPr>
        <w:t>предоставляемых</w:t>
      </w:r>
      <w:proofErr w:type="gramEnd"/>
      <w:r w:rsidRPr="00A238EB">
        <w:rPr>
          <w:rFonts w:ascii="Arial" w:hAnsi="Arial" w:cs="Arial"/>
          <w:b w:val="0"/>
        </w:rPr>
        <w:t xml:space="preserve">    на    территории     </w:t>
      </w:r>
      <w:r w:rsidRPr="00A238EB">
        <w:rPr>
          <w:rFonts w:ascii="Arial" w:hAnsi="Arial" w:cs="Arial"/>
          <w:b w:val="0"/>
        </w:rPr>
        <w:t>Бобровского</w:t>
      </w:r>
    </w:p>
    <w:p w:rsidR="00A238EB" w:rsidRPr="00A238EB" w:rsidRDefault="00A238EB" w:rsidP="00A238EB">
      <w:pPr>
        <w:pStyle w:val="ConsPlusTitle"/>
        <w:widowControl/>
        <w:rPr>
          <w:rFonts w:ascii="Arial" w:hAnsi="Arial" w:cs="Arial"/>
        </w:rPr>
      </w:pPr>
      <w:r w:rsidRPr="00A238EB">
        <w:rPr>
          <w:rFonts w:ascii="Arial" w:hAnsi="Arial" w:cs="Arial"/>
          <w:b w:val="0"/>
        </w:rPr>
        <w:t>сельского поселения, согласно гарантированному</w:t>
      </w:r>
      <w:r w:rsidRPr="00A238EB">
        <w:rPr>
          <w:rFonts w:ascii="Arial" w:hAnsi="Arial" w:cs="Arial"/>
          <w:b w:val="0"/>
        </w:rPr>
        <w:br/>
        <w:t>перечню услуг по погребению</w:t>
      </w:r>
    </w:p>
    <w:p w:rsidR="00A238EB" w:rsidRPr="00A238EB" w:rsidRDefault="00A238EB" w:rsidP="00A238EB">
      <w:pPr>
        <w:autoSpaceDE w:val="0"/>
        <w:ind w:firstLine="540"/>
        <w:jc w:val="both"/>
        <w:rPr>
          <w:rFonts w:ascii="Arial" w:hAnsi="Arial" w:cs="Arial"/>
          <w:b/>
        </w:rPr>
      </w:pPr>
    </w:p>
    <w:p w:rsidR="00A238EB" w:rsidRPr="00A238EB" w:rsidRDefault="00A238EB" w:rsidP="00A238EB">
      <w:pPr>
        <w:autoSpaceDE w:val="0"/>
        <w:ind w:firstLine="540"/>
        <w:jc w:val="both"/>
        <w:rPr>
          <w:rFonts w:ascii="Arial" w:hAnsi="Arial" w:cs="Arial"/>
          <w:b/>
        </w:rPr>
      </w:pPr>
    </w:p>
    <w:p w:rsidR="00A238EB" w:rsidRPr="00A238EB" w:rsidRDefault="00A238EB" w:rsidP="00A238EB">
      <w:pPr>
        <w:autoSpaceDE w:val="0"/>
        <w:ind w:firstLine="720"/>
        <w:jc w:val="both"/>
        <w:rPr>
          <w:rFonts w:ascii="Arial" w:hAnsi="Arial" w:cs="Arial"/>
        </w:rPr>
      </w:pPr>
      <w:r w:rsidRPr="00A238EB">
        <w:rPr>
          <w:rFonts w:ascii="Arial" w:hAnsi="Arial" w:cs="Arial"/>
        </w:rPr>
        <w:t xml:space="preserve">В соответствии с Федеральным законом Российской Федерации от 12.01.1996 г. № 8-ФЗ «О погребении и похоронном деле», </w:t>
      </w:r>
      <w:hyperlink r:id="rId5" w:history="1">
        <w:r w:rsidRPr="00A238EB">
          <w:rPr>
            <w:rStyle w:val="a3"/>
            <w:rFonts w:ascii="Arial" w:hAnsi="Arial" w:cs="Arial"/>
          </w:rPr>
          <w:t>Законом</w:t>
        </w:r>
      </w:hyperlink>
      <w:r w:rsidRPr="00A238EB">
        <w:rPr>
          <w:rFonts w:ascii="Arial" w:hAnsi="Arial" w:cs="Arial"/>
        </w:rPr>
        <w:t xml:space="preserve"> Волгоградской области от 03.04.2007 г. № 1436-ОД «О погребении и похоронном деле в Волгоградской области», руководствуясь </w:t>
      </w:r>
      <w:hyperlink r:id="rId6" w:history="1">
        <w:r w:rsidRPr="00A238EB">
          <w:rPr>
            <w:rStyle w:val="a3"/>
            <w:rFonts w:ascii="Arial" w:hAnsi="Arial" w:cs="Arial"/>
          </w:rPr>
          <w:t>Уставом</w:t>
        </w:r>
      </w:hyperlink>
      <w:r w:rsidRPr="00A238EB">
        <w:rPr>
          <w:rFonts w:ascii="Arial" w:hAnsi="Arial" w:cs="Arial"/>
        </w:rPr>
        <w:t xml:space="preserve">  </w:t>
      </w:r>
      <w:r w:rsidRPr="00A238EB">
        <w:rPr>
          <w:rFonts w:ascii="Arial" w:hAnsi="Arial" w:cs="Arial"/>
        </w:rPr>
        <w:t>Бобровского</w:t>
      </w:r>
      <w:r w:rsidRPr="00A238EB">
        <w:rPr>
          <w:rFonts w:ascii="Arial" w:hAnsi="Arial" w:cs="Arial"/>
        </w:rPr>
        <w:t xml:space="preserve"> сельского поселения,  </w:t>
      </w:r>
      <w:r w:rsidRPr="00A238EB">
        <w:rPr>
          <w:rFonts w:ascii="Arial" w:hAnsi="Arial" w:cs="Arial"/>
        </w:rPr>
        <w:t>Бобровский  сельский С</w:t>
      </w:r>
      <w:r w:rsidRPr="00A238EB">
        <w:rPr>
          <w:rFonts w:ascii="Arial" w:hAnsi="Arial" w:cs="Arial"/>
        </w:rPr>
        <w:t>овет</w:t>
      </w:r>
    </w:p>
    <w:p w:rsidR="00A238EB" w:rsidRPr="00A238EB" w:rsidRDefault="00A238EB" w:rsidP="00A238EB">
      <w:pPr>
        <w:autoSpaceDE w:val="0"/>
        <w:ind w:firstLine="720"/>
        <w:jc w:val="both"/>
        <w:rPr>
          <w:rFonts w:ascii="Arial" w:hAnsi="Arial" w:cs="Arial"/>
        </w:rPr>
      </w:pPr>
      <w:r w:rsidRPr="00A238EB">
        <w:rPr>
          <w:rFonts w:ascii="Arial" w:hAnsi="Arial" w:cs="Arial"/>
        </w:rPr>
        <w:t xml:space="preserve"> решил:</w:t>
      </w:r>
    </w:p>
    <w:p w:rsidR="00A238EB" w:rsidRPr="00A238EB" w:rsidRDefault="00A238EB" w:rsidP="00A238EB">
      <w:pPr>
        <w:autoSpaceDE w:val="0"/>
        <w:ind w:firstLine="720"/>
        <w:jc w:val="both"/>
        <w:rPr>
          <w:rFonts w:ascii="Arial" w:hAnsi="Arial" w:cs="Arial"/>
        </w:rPr>
      </w:pPr>
    </w:p>
    <w:p w:rsidR="00A238EB" w:rsidRPr="00A238EB" w:rsidRDefault="00A238EB" w:rsidP="00A238EB">
      <w:pPr>
        <w:autoSpaceDE w:val="0"/>
        <w:ind w:firstLine="720"/>
        <w:jc w:val="both"/>
        <w:rPr>
          <w:rFonts w:ascii="Arial" w:hAnsi="Arial" w:cs="Arial"/>
        </w:rPr>
      </w:pPr>
      <w:r w:rsidRPr="00A238EB">
        <w:rPr>
          <w:rFonts w:ascii="Arial" w:hAnsi="Arial" w:cs="Arial"/>
        </w:rPr>
        <w:t xml:space="preserve">1. Утвердить </w:t>
      </w:r>
      <w:hyperlink r:id="rId7" w:history="1">
        <w:r w:rsidRPr="00A238EB">
          <w:rPr>
            <w:rStyle w:val="a3"/>
            <w:rFonts w:ascii="Arial" w:hAnsi="Arial" w:cs="Arial"/>
          </w:rPr>
          <w:t>стоимость</w:t>
        </w:r>
      </w:hyperlink>
      <w:r w:rsidRPr="00A238EB">
        <w:rPr>
          <w:rFonts w:ascii="Arial" w:hAnsi="Arial" w:cs="Arial"/>
        </w:rPr>
        <w:t xml:space="preserve"> услуг, предоставляемых на территории  </w:t>
      </w:r>
      <w:r w:rsidRPr="00A238EB">
        <w:rPr>
          <w:rFonts w:ascii="Arial" w:hAnsi="Arial" w:cs="Arial"/>
        </w:rPr>
        <w:t xml:space="preserve">Бобровского </w:t>
      </w:r>
      <w:r w:rsidRPr="00A238EB">
        <w:rPr>
          <w:rFonts w:ascii="Arial" w:hAnsi="Arial" w:cs="Arial"/>
        </w:rPr>
        <w:t xml:space="preserve"> сельского поселения,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(приложение 1), а  также  </w:t>
      </w:r>
      <w:hyperlink r:id="rId8" w:history="1">
        <w:r w:rsidRPr="00A238EB">
          <w:rPr>
            <w:rStyle w:val="a3"/>
            <w:rFonts w:ascii="Arial" w:hAnsi="Arial" w:cs="Arial"/>
          </w:rPr>
          <w:t>характеристику</w:t>
        </w:r>
      </w:hyperlink>
      <w:r w:rsidRPr="00A238EB">
        <w:rPr>
          <w:rFonts w:ascii="Arial" w:hAnsi="Arial" w:cs="Arial"/>
        </w:rPr>
        <w:t xml:space="preserve"> услуг, предусмотренных гарантированным Перечнем услуг по погребению (приложение 2).</w:t>
      </w:r>
    </w:p>
    <w:p w:rsidR="00A238EB" w:rsidRPr="00A238EB" w:rsidRDefault="00A238EB" w:rsidP="00A238EB">
      <w:pPr>
        <w:autoSpaceDE w:val="0"/>
        <w:ind w:firstLine="720"/>
        <w:jc w:val="both"/>
        <w:rPr>
          <w:rFonts w:ascii="Arial" w:hAnsi="Arial" w:cs="Arial"/>
        </w:rPr>
      </w:pPr>
      <w:r w:rsidRPr="00A238EB">
        <w:rPr>
          <w:rFonts w:ascii="Arial" w:hAnsi="Arial" w:cs="Arial"/>
        </w:rPr>
        <w:t xml:space="preserve">2. Утвердить </w:t>
      </w:r>
      <w:hyperlink r:id="rId9" w:history="1">
        <w:r w:rsidRPr="00A238EB">
          <w:rPr>
            <w:rStyle w:val="a3"/>
            <w:rFonts w:ascii="Arial" w:hAnsi="Arial" w:cs="Arial"/>
          </w:rPr>
          <w:t>стоимость</w:t>
        </w:r>
      </w:hyperlink>
      <w:r w:rsidRPr="00A238EB">
        <w:rPr>
          <w:rFonts w:ascii="Arial" w:hAnsi="Arial" w:cs="Arial"/>
        </w:rPr>
        <w:t xml:space="preserve"> услуг, предоставляемых на территории  </w:t>
      </w:r>
      <w:r w:rsidRPr="00A238EB">
        <w:rPr>
          <w:rFonts w:ascii="Arial" w:hAnsi="Arial" w:cs="Arial"/>
        </w:rPr>
        <w:t>Бобровского</w:t>
      </w:r>
      <w:r w:rsidRPr="00A238EB">
        <w:rPr>
          <w:rFonts w:ascii="Arial" w:hAnsi="Arial" w:cs="Arial"/>
        </w:rPr>
        <w:t xml:space="preserve"> сельского поселения, согласно гарантированному Перечню услуг по погребению за счет средств Пенсионного фонда РФ, федерального бюджета,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(приложение 3), и </w:t>
      </w:r>
      <w:hyperlink r:id="rId10" w:history="1">
        <w:r w:rsidRPr="00A238EB">
          <w:rPr>
            <w:rStyle w:val="a3"/>
            <w:rFonts w:ascii="Arial" w:hAnsi="Arial" w:cs="Arial"/>
          </w:rPr>
          <w:t>характеристику</w:t>
        </w:r>
      </w:hyperlink>
      <w:r w:rsidRPr="00A238EB">
        <w:rPr>
          <w:rFonts w:ascii="Arial" w:hAnsi="Arial" w:cs="Arial"/>
        </w:rPr>
        <w:t xml:space="preserve"> услуг, предусмотренных гарантированным Перечнем (приложение 4).</w:t>
      </w:r>
    </w:p>
    <w:p w:rsidR="00A238EB" w:rsidRPr="00A238EB" w:rsidRDefault="00A238EB" w:rsidP="00A238EB">
      <w:pPr>
        <w:autoSpaceDE w:val="0"/>
        <w:ind w:firstLine="720"/>
        <w:jc w:val="both"/>
        <w:rPr>
          <w:rFonts w:ascii="Arial" w:hAnsi="Arial" w:cs="Arial"/>
        </w:rPr>
      </w:pPr>
      <w:r w:rsidRPr="00A238EB">
        <w:rPr>
          <w:rFonts w:ascii="Arial" w:hAnsi="Arial" w:cs="Arial"/>
        </w:rPr>
        <w:t xml:space="preserve">3. Настоящее решение вступает в силу со дня его подписания и распространяет свое действие на отношения, возникшие с 01.02.2017 года. </w:t>
      </w:r>
    </w:p>
    <w:p w:rsidR="00A238EB" w:rsidRPr="00A238EB" w:rsidRDefault="00A238EB" w:rsidP="00A238EB">
      <w:pPr>
        <w:tabs>
          <w:tab w:val="left" w:pos="2210"/>
        </w:tabs>
        <w:jc w:val="both"/>
        <w:rPr>
          <w:rFonts w:ascii="Arial" w:hAnsi="Arial" w:cs="Arial"/>
        </w:rPr>
      </w:pPr>
      <w:r w:rsidRPr="00A238EB">
        <w:rPr>
          <w:rFonts w:ascii="Arial" w:hAnsi="Arial" w:cs="Arial"/>
        </w:rPr>
        <w:t xml:space="preserve">      4. Признать утратившим силу решение от </w:t>
      </w:r>
      <w:r w:rsidRPr="00A238EB">
        <w:rPr>
          <w:rFonts w:ascii="Arial" w:hAnsi="Arial" w:cs="Arial"/>
        </w:rPr>
        <w:t>12.01.2015 г.  № 1</w:t>
      </w:r>
      <w:r w:rsidRPr="00A238EB">
        <w:rPr>
          <w:rFonts w:ascii="Arial" w:hAnsi="Arial" w:cs="Arial"/>
        </w:rPr>
        <w:t xml:space="preserve">  «Об утверждении стоимости и характеристик услуг, предоставляемых на территории   </w:t>
      </w:r>
      <w:r w:rsidRPr="00A238EB">
        <w:rPr>
          <w:rFonts w:ascii="Arial" w:hAnsi="Arial" w:cs="Arial"/>
        </w:rPr>
        <w:t>Бобровского</w:t>
      </w:r>
      <w:r w:rsidRPr="00A238EB">
        <w:rPr>
          <w:rFonts w:ascii="Arial" w:hAnsi="Arial" w:cs="Arial"/>
        </w:rPr>
        <w:t xml:space="preserve"> сельского поселения, согласно гарантированному перечню услуг по погребению».</w:t>
      </w:r>
    </w:p>
    <w:p w:rsidR="00A238EB" w:rsidRPr="00A238EB" w:rsidRDefault="00A238EB" w:rsidP="00A238EB">
      <w:pPr>
        <w:autoSpaceDE w:val="0"/>
        <w:ind w:firstLine="540"/>
        <w:jc w:val="both"/>
        <w:rPr>
          <w:rFonts w:ascii="Arial" w:hAnsi="Arial" w:cs="Arial"/>
        </w:rPr>
      </w:pPr>
      <w:r w:rsidRPr="00A238EB">
        <w:rPr>
          <w:rFonts w:ascii="Arial" w:hAnsi="Arial" w:cs="Arial"/>
        </w:rPr>
        <w:t xml:space="preserve">5. </w:t>
      </w:r>
      <w:proofErr w:type="gramStart"/>
      <w:r w:rsidRPr="00A238EB">
        <w:rPr>
          <w:rFonts w:ascii="Arial" w:hAnsi="Arial" w:cs="Arial"/>
        </w:rPr>
        <w:t>Контроль за</w:t>
      </w:r>
      <w:proofErr w:type="gramEnd"/>
      <w:r w:rsidRPr="00A238EB">
        <w:rPr>
          <w:rFonts w:ascii="Arial" w:hAnsi="Arial" w:cs="Arial"/>
        </w:rPr>
        <w:t xml:space="preserve"> исполнением настоящего  решения оставляю за собой</w:t>
      </w:r>
    </w:p>
    <w:p w:rsidR="00A238EB" w:rsidRDefault="00A238EB" w:rsidP="00A238EB">
      <w:pPr>
        <w:autoSpaceDE w:val="0"/>
        <w:jc w:val="both"/>
        <w:rPr>
          <w:rFonts w:ascii="Arial" w:hAnsi="Arial" w:cs="Arial"/>
        </w:rPr>
      </w:pPr>
    </w:p>
    <w:p w:rsidR="00A238EB" w:rsidRDefault="00A238EB" w:rsidP="00A238EB">
      <w:pPr>
        <w:autoSpaceDE w:val="0"/>
        <w:jc w:val="both"/>
        <w:rPr>
          <w:rFonts w:ascii="Arial" w:hAnsi="Arial" w:cs="Arial"/>
        </w:rPr>
      </w:pPr>
    </w:p>
    <w:p w:rsidR="00A238EB" w:rsidRPr="00A238EB" w:rsidRDefault="00A238EB" w:rsidP="00A238EB">
      <w:pPr>
        <w:autoSpaceDE w:val="0"/>
        <w:jc w:val="both"/>
        <w:rPr>
          <w:rFonts w:ascii="Arial" w:hAnsi="Arial" w:cs="Arial"/>
        </w:rPr>
      </w:pPr>
      <w:r w:rsidRPr="00A238EB">
        <w:rPr>
          <w:rFonts w:ascii="Arial" w:hAnsi="Arial" w:cs="Arial"/>
        </w:rPr>
        <w:t xml:space="preserve">Глава     </w:t>
      </w:r>
      <w:r w:rsidRPr="00A238EB">
        <w:rPr>
          <w:rFonts w:ascii="Arial" w:hAnsi="Arial" w:cs="Arial"/>
        </w:rPr>
        <w:t>Бобровского</w:t>
      </w:r>
    </w:p>
    <w:p w:rsidR="00A238EB" w:rsidRPr="00A238EB" w:rsidRDefault="00A238EB" w:rsidP="00A238EB">
      <w:pPr>
        <w:autoSpaceDE w:val="0"/>
        <w:jc w:val="both"/>
        <w:rPr>
          <w:rFonts w:ascii="Arial" w:hAnsi="Arial" w:cs="Arial"/>
        </w:rPr>
      </w:pPr>
      <w:r w:rsidRPr="00A238EB">
        <w:rPr>
          <w:rFonts w:ascii="Arial" w:hAnsi="Arial" w:cs="Arial"/>
        </w:rPr>
        <w:t xml:space="preserve">сельского поселения   </w:t>
      </w:r>
      <w:r>
        <w:rPr>
          <w:rFonts w:ascii="Arial" w:hAnsi="Arial" w:cs="Arial"/>
        </w:rPr>
        <w:t xml:space="preserve">                                         </w:t>
      </w:r>
      <w:r w:rsidRPr="00A238EB">
        <w:rPr>
          <w:rFonts w:ascii="Arial" w:hAnsi="Arial" w:cs="Arial"/>
        </w:rPr>
        <w:t xml:space="preserve">  </w:t>
      </w:r>
      <w:r>
        <w:rPr>
          <w:rFonts w:ascii="Arial" w:hAnsi="Arial" w:cs="Arial"/>
        </w:rPr>
        <w:t xml:space="preserve"> Попов С.П.</w:t>
      </w:r>
      <w:r w:rsidRPr="00A238EB">
        <w:rPr>
          <w:rFonts w:ascii="Arial" w:hAnsi="Arial" w:cs="Arial"/>
        </w:rPr>
        <w:t xml:space="preserve">                                                                                                                                                           </w:t>
      </w:r>
    </w:p>
    <w:p w:rsidR="00A238EB" w:rsidRPr="00A238EB" w:rsidRDefault="00A238EB" w:rsidP="00A238EB">
      <w:pPr>
        <w:pStyle w:val="21"/>
        <w:spacing w:after="0" w:line="240" w:lineRule="auto"/>
        <w:jc w:val="both"/>
        <w:rPr>
          <w:rFonts w:ascii="Arial" w:hAnsi="Arial" w:cs="Arial"/>
        </w:rPr>
      </w:pPr>
      <w:r w:rsidRPr="00A238EB">
        <w:rPr>
          <w:rFonts w:ascii="Arial" w:hAnsi="Arial" w:cs="Arial"/>
        </w:rPr>
        <w:t xml:space="preserve">                                                                                                         </w:t>
      </w:r>
    </w:p>
    <w:p w:rsidR="00A238EB" w:rsidRDefault="00A238EB" w:rsidP="00A238EB">
      <w:pPr>
        <w:autoSpaceDE w:val="0"/>
        <w:jc w:val="right"/>
        <w:rPr>
          <w:rFonts w:ascii="Arial" w:hAnsi="Arial" w:cs="Arial"/>
        </w:rPr>
      </w:pPr>
    </w:p>
    <w:p w:rsidR="00A238EB" w:rsidRDefault="00A238EB" w:rsidP="00A238EB">
      <w:pPr>
        <w:autoSpaceDE w:val="0"/>
        <w:jc w:val="right"/>
        <w:rPr>
          <w:rFonts w:ascii="Arial" w:hAnsi="Arial" w:cs="Arial"/>
        </w:rPr>
      </w:pPr>
    </w:p>
    <w:p w:rsidR="00A238EB" w:rsidRDefault="00A238EB" w:rsidP="00A238EB">
      <w:pPr>
        <w:autoSpaceDE w:val="0"/>
        <w:jc w:val="right"/>
        <w:rPr>
          <w:rFonts w:ascii="Arial" w:hAnsi="Arial" w:cs="Arial"/>
        </w:rPr>
      </w:pPr>
    </w:p>
    <w:p w:rsidR="00A238EB" w:rsidRDefault="00A238EB" w:rsidP="00A238EB">
      <w:pPr>
        <w:autoSpaceDE w:val="0"/>
        <w:jc w:val="right"/>
        <w:rPr>
          <w:rFonts w:ascii="Arial" w:hAnsi="Arial" w:cs="Arial"/>
        </w:rPr>
      </w:pPr>
    </w:p>
    <w:p w:rsidR="00A238EB" w:rsidRPr="00A238EB" w:rsidRDefault="00A238EB" w:rsidP="00A238EB">
      <w:pPr>
        <w:autoSpaceDE w:val="0"/>
        <w:jc w:val="right"/>
        <w:rPr>
          <w:rFonts w:ascii="Arial" w:hAnsi="Arial" w:cs="Arial"/>
        </w:rPr>
      </w:pPr>
      <w:r w:rsidRPr="00A238EB">
        <w:rPr>
          <w:rFonts w:ascii="Arial" w:hAnsi="Arial" w:cs="Arial"/>
        </w:rPr>
        <w:lastRenderedPageBreak/>
        <w:t xml:space="preserve">   Приложение 1</w:t>
      </w:r>
    </w:p>
    <w:p w:rsidR="00A238EB" w:rsidRPr="00A238EB" w:rsidRDefault="00A238EB" w:rsidP="00A238EB">
      <w:pPr>
        <w:autoSpaceDE w:val="0"/>
        <w:jc w:val="right"/>
        <w:rPr>
          <w:rFonts w:ascii="Arial" w:hAnsi="Arial" w:cs="Arial"/>
        </w:rPr>
      </w:pPr>
      <w:r w:rsidRPr="00A238EB">
        <w:rPr>
          <w:rFonts w:ascii="Arial" w:hAnsi="Arial" w:cs="Arial"/>
        </w:rPr>
        <w:t>УТВЕРЖДЕНО:</w:t>
      </w:r>
    </w:p>
    <w:p w:rsidR="00A238EB" w:rsidRPr="00A238EB" w:rsidRDefault="00A238EB" w:rsidP="00A238EB">
      <w:pPr>
        <w:autoSpaceDE w:val="0"/>
        <w:jc w:val="right"/>
        <w:rPr>
          <w:rFonts w:ascii="Arial" w:hAnsi="Arial" w:cs="Arial"/>
        </w:rPr>
      </w:pPr>
      <w:r w:rsidRPr="00A238EB">
        <w:rPr>
          <w:rFonts w:ascii="Arial" w:hAnsi="Arial" w:cs="Arial"/>
        </w:rPr>
        <w:t xml:space="preserve"> решением </w:t>
      </w:r>
      <w:r>
        <w:rPr>
          <w:rFonts w:ascii="Arial" w:hAnsi="Arial" w:cs="Arial"/>
        </w:rPr>
        <w:t>Бобровского</w:t>
      </w:r>
    </w:p>
    <w:p w:rsidR="00A238EB" w:rsidRPr="00A238EB" w:rsidRDefault="00A238EB" w:rsidP="00A238EB">
      <w:pPr>
        <w:autoSpaceDE w:val="0"/>
        <w:jc w:val="right"/>
        <w:rPr>
          <w:rFonts w:ascii="Arial" w:hAnsi="Arial" w:cs="Arial"/>
        </w:rPr>
      </w:pPr>
      <w:r>
        <w:rPr>
          <w:rFonts w:ascii="Arial" w:hAnsi="Arial" w:cs="Arial"/>
        </w:rPr>
        <w:t xml:space="preserve"> сельского С</w:t>
      </w:r>
      <w:r w:rsidRPr="00A238EB">
        <w:rPr>
          <w:rFonts w:ascii="Arial" w:hAnsi="Arial" w:cs="Arial"/>
        </w:rPr>
        <w:t>овета</w:t>
      </w:r>
    </w:p>
    <w:p w:rsidR="00A238EB" w:rsidRPr="00A238EB" w:rsidRDefault="00A238EB" w:rsidP="00A238EB">
      <w:pPr>
        <w:autoSpaceDE w:val="0"/>
        <w:jc w:val="right"/>
        <w:rPr>
          <w:rFonts w:ascii="Arial" w:hAnsi="Arial" w:cs="Arial"/>
        </w:rPr>
      </w:pPr>
      <w:r w:rsidRPr="00A238EB">
        <w:rPr>
          <w:rFonts w:ascii="Arial" w:hAnsi="Arial" w:cs="Arial"/>
        </w:rPr>
        <w:t xml:space="preserve"> №  </w:t>
      </w:r>
      <w:r>
        <w:rPr>
          <w:rFonts w:ascii="Arial" w:hAnsi="Arial" w:cs="Arial"/>
        </w:rPr>
        <w:t>2</w:t>
      </w:r>
      <w:r w:rsidRPr="00A238EB">
        <w:rPr>
          <w:rFonts w:ascii="Arial" w:hAnsi="Arial" w:cs="Arial"/>
        </w:rPr>
        <w:t xml:space="preserve"> от </w:t>
      </w:r>
      <w:r>
        <w:rPr>
          <w:rFonts w:ascii="Arial" w:hAnsi="Arial" w:cs="Arial"/>
        </w:rPr>
        <w:t>31.01</w:t>
      </w:r>
      <w:r w:rsidRPr="00A238EB">
        <w:rPr>
          <w:rFonts w:ascii="Arial" w:hAnsi="Arial" w:cs="Arial"/>
        </w:rPr>
        <w:t>.2017 г.</w:t>
      </w:r>
    </w:p>
    <w:p w:rsidR="00A238EB" w:rsidRPr="00A238EB" w:rsidRDefault="00A238EB" w:rsidP="00A238EB">
      <w:pPr>
        <w:autoSpaceDE w:val="0"/>
        <w:ind w:firstLine="540"/>
        <w:jc w:val="both"/>
        <w:rPr>
          <w:rFonts w:ascii="Arial" w:hAnsi="Arial" w:cs="Arial"/>
        </w:rPr>
      </w:pPr>
    </w:p>
    <w:p w:rsidR="00A238EB" w:rsidRPr="00A238EB" w:rsidRDefault="00A238EB" w:rsidP="00A238EB">
      <w:pPr>
        <w:pStyle w:val="ConsPlusTitle"/>
        <w:widowControl/>
        <w:jc w:val="center"/>
        <w:rPr>
          <w:rFonts w:ascii="Arial" w:hAnsi="Arial" w:cs="Arial"/>
        </w:rPr>
      </w:pPr>
      <w:r w:rsidRPr="00A238EB">
        <w:rPr>
          <w:rFonts w:ascii="Arial" w:hAnsi="Arial" w:cs="Arial"/>
        </w:rPr>
        <w:t>СТОИМОСТЬ</w:t>
      </w:r>
    </w:p>
    <w:p w:rsidR="00A238EB" w:rsidRPr="00A238EB" w:rsidRDefault="00A238EB" w:rsidP="00A238EB">
      <w:pPr>
        <w:pStyle w:val="ConsPlusTitle"/>
        <w:widowControl/>
        <w:jc w:val="center"/>
        <w:rPr>
          <w:rFonts w:ascii="Arial" w:hAnsi="Arial" w:cs="Arial"/>
        </w:rPr>
      </w:pPr>
      <w:r w:rsidRPr="00A238EB">
        <w:rPr>
          <w:rFonts w:ascii="Arial" w:hAnsi="Arial" w:cs="Arial"/>
        </w:rPr>
        <w:t xml:space="preserve">УСЛУГ, ПРЕДОСТАВЛЯЕМЫХ НА ТЕРРИТОРИИ   </w:t>
      </w:r>
      <w:r>
        <w:rPr>
          <w:rFonts w:ascii="Arial" w:hAnsi="Arial" w:cs="Arial"/>
        </w:rPr>
        <w:t>БОБРОВСКОГО</w:t>
      </w:r>
      <w:r w:rsidRPr="00A238EB">
        <w:rPr>
          <w:rFonts w:ascii="Arial" w:hAnsi="Arial" w:cs="Arial"/>
        </w:rPr>
        <w:t xml:space="preserve"> СЕЛЬСКОГО ПОСЕЛЕНИЯ</w:t>
      </w:r>
    </w:p>
    <w:p w:rsidR="00A238EB" w:rsidRPr="00A238EB" w:rsidRDefault="00A238EB" w:rsidP="00A238EB">
      <w:pPr>
        <w:pStyle w:val="ConsPlusTitle"/>
        <w:widowControl/>
        <w:jc w:val="center"/>
        <w:rPr>
          <w:rFonts w:ascii="Arial" w:hAnsi="Arial" w:cs="Arial"/>
        </w:rPr>
      </w:pPr>
      <w:r w:rsidRPr="00A238EB">
        <w:rPr>
          <w:rFonts w:ascii="Arial" w:hAnsi="Arial" w:cs="Arial"/>
        </w:rPr>
        <w:t xml:space="preserve">  СОГЛАСНО ГАРАНТИРОВАННОМУ ПЕРЕЧНЮ УСЛУГ ПО ПОГРЕБЕНИЮ ЗА СЧЕТ СРЕДСТВ ПЕНСИОННОГО ФОНДА РОССИЙСКОЙ ФЕДЕРАЦИИ,</w:t>
      </w:r>
    </w:p>
    <w:p w:rsidR="00A238EB" w:rsidRPr="00A238EB" w:rsidRDefault="00A238EB" w:rsidP="00A238EB">
      <w:pPr>
        <w:pStyle w:val="ConsPlusTitle"/>
        <w:widowControl/>
        <w:jc w:val="center"/>
        <w:rPr>
          <w:rFonts w:ascii="Arial" w:hAnsi="Arial" w:cs="Arial"/>
        </w:rPr>
      </w:pPr>
      <w:r w:rsidRPr="00A238EB">
        <w:rPr>
          <w:rFonts w:ascii="Arial" w:hAnsi="Arial" w:cs="Arial"/>
        </w:rPr>
        <w:t>ФЕДЕРАЛЬНОГО БЮДЖЕТА, ФОНДА СОЦИАЛЬНОГО СТРАХОВАНИЯ</w:t>
      </w:r>
    </w:p>
    <w:p w:rsidR="00A238EB" w:rsidRPr="00A238EB" w:rsidRDefault="00A238EB" w:rsidP="00A238EB">
      <w:pPr>
        <w:pStyle w:val="ConsPlusTitle"/>
        <w:widowControl/>
        <w:jc w:val="center"/>
        <w:rPr>
          <w:rFonts w:ascii="Arial" w:hAnsi="Arial" w:cs="Arial"/>
        </w:rPr>
      </w:pPr>
      <w:r w:rsidRPr="00A238EB">
        <w:rPr>
          <w:rFonts w:ascii="Arial" w:hAnsi="Arial" w:cs="Arial"/>
        </w:rPr>
        <w:t>РОССИЙСКОЙ ФЕДЕРАЦИИ</w:t>
      </w:r>
    </w:p>
    <w:p w:rsidR="00A238EB" w:rsidRPr="00A238EB" w:rsidRDefault="00A238EB" w:rsidP="00A238EB">
      <w:pPr>
        <w:pStyle w:val="ConsPlusTitle"/>
        <w:widowControl/>
        <w:jc w:val="center"/>
        <w:rPr>
          <w:rFonts w:ascii="Arial" w:hAnsi="Arial" w:cs="Arial"/>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7"/>
        <w:gridCol w:w="5669"/>
        <w:gridCol w:w="1928"/>
        <w:gridCol w:w="1584"/>
      </w:tblGrid>
      <w:tr w:rsidR="00A238EB" w:rsidRPr="00A238EB" w:rsidTr="009F11BF">
        <w:tc>
          <w:tcPr>
            <w:tcW w:w="547"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 xml:space="preserve">N </w:t>
            </w:r>
            <w:proofErr w:type="gramStart"/>
            <w:r w:rsidRPr="00A238EB">
              <w:rPr>
                <w:rFonts w:ascii="Arial" w:hAnsi="Arial" w:cs="Arial"/>
              </w:rPr>
              <w:t>п</w:t>
            </w:r>
            <w:proofErr w:type="gramEnd"/>
            <w:r w:rsidRPr="00A238EB">
              <w:rPr>
                <w:rFonts w:ascii="Arial" w:hAnsi="Arial" w:cs="Arial"/>
              </w:rPr>
              <w:t>/п</w:t>
            </w:r>
          </w:p>
        </w:tc>
        <w:tc>
          <w:tcPr>
            <w:tcW w:w="5669"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Перечень услуг по погребению</w:t>
            </w:r>
          </w:p>
        </w:tc>
        <w:tc>
          <w:tcPr>
            <w:tcW w:w="1928"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Единица измерения</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Предельная стоимость (рублей)</w:t>
            </w:r>
          </w:p>
        </w:tc>
      </w:tr>
      <w:tr w:rsidR="00A238EB" w:rsidRPr="00A238EB" w:rsidTr="009F11BF">
        <w:tc>
          <w:tcPr>
            <w:tcW w:w="547"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1.</w:t>
            </w:r>
          </w:p>
        </w:tc>
        <w:tc>
          <w:tcPr>
            <w:tcW w:w="5669"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Оформление документов, необходимых для погребения</w:t>
            </w:r>
          </w:p>
        </w:tc>
        <w:tc>
          <w:tcPr>
            <w:tcW w:w="1928"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одни похороны</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бесплатно</w:t>
            </w:r>
          </w:p>
        </w:tc>
      </w:tr>
      <w:tr w:rsidR="00A238EB" w:rsidRPr="00A238EB" w:rsidTr="009F11BF">
        <w:trPr>
          <w:cantSplit/>
        </w:trPr>
        <w:tc>
          <w:tcPr>
            <w:tcW w:w="547" w:type="dxa"/>
            <w:vMerge w:val="restart"/>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2.</w:t>
            </w:r>
          </w:p>
        </w:tc>
        <w:tc>
          <w:tcPr>
            <w:tcW w:w="5669" w:type="dxa"/>
            <w:tcBorders>
              <w:top w:val="single" w:sz="4" w:space="0" w:color="000000"/>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Предоставление и доставка гроба и других предметов:</w:t>
            </w:r>
          </w:p>
        </w:tc>
        <w:tc>
          <w:tcPr>
            <w:tcW w:w="1928" w:type="dxa"/>
            <w:tcBorders>
              <w:top w:val="single" w:sz="4" w:space="0" w:color="000000"/>
              <w:left w:val="single" w:sz="4" w:space="0" w:color="000000"/>
            </w:tcBorders>
            <w:shd w:val="clear" w:color="auto" w:fill="auto"/>
          </w:tcPr>
          <w:p w:rsidR="00A238EB" w:rsidRPr="00A238EB" w:rsidRDefault="00A238EB" w:rsidP="009F11BF">
            <w:pPr>
              <w:widowControl w:val="0"/>
              <w:autoSpaceDE w:val="0"/>
              <w:snapToGrid w:val="0"/>
              <w:rPr>
                <w:rFonts w:ascii="Arial" w:hAnsi="Arial" w:cs="Arial"/>
              </w:rPr>
            </w:pPr>
          </w:p>
        </w:tc>
        <w:tc>
          <w:tcPr>
            <w:tcW w:w="1584" w:type="dxa"/>
            <w:tcBorders>
              <w:top w:val="single" w:sz="4" w:space="0" w:color="000000"/>
              <w:left w:val="single" w:sz="4" w:space="0" w:color="000000"/>
              <w:right w:val="single" w:sz="4" w:space="0" w:color="000000"/>
            </w:tcBorders>
            <w:shd w:val="clear" w:color="auto" w:fill="auto"/>
          </w:tcPr>
          <w:p w:rsidR="00A238EB" w:rsidRPr="00A238EB" w:rsidRDefault="00A238EB" w:rsidP="009F11BF">
            <w:pPr>
              <w:widowControl w:val="0"/>
              <w:autoSpaceDE w:val="0"/>
              <w:snapToGrid w:val="0"/>
              <w:rPr>
                <w:rFonts w:ascii="Arial" w:hAnsi="Arial" w:cs="Arial"/>
              </w:rPr>
            </w:pPr>
          </w:p>
        </w:tc>
      </w:tr>
      <w:tr w:rsidR="00A238EB" w:rsidRPr="00A238EB" w:rsidTr="009F11BF">
        <w:trPr>
          <w:cantSplit/>
        </w:trPr>
        <w:tc>
          <w:tcPr>
            <w:tcW w:w="547" w:type="dxa"/>
            <w:vMerge/>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jc w:val="both"/>
              <w:rPr>
                <w:rFonts w:ascii="Arial" w:hAnsi="Arial" w:cs="Arial"/>
              </w:rPr>
            </w:pPr>
          </w:p>
        </w:tc>
        <w:tc>
          <w:tcPr>
            <w:tcW w:w="5669" w:type="dxa"/>
            <w:tcBorders>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 xml:space="preserve">гроб деревянный </w:t>
            </w:r>
            <w:proofErr w:type="spellStart"/>
            <w:r w:rsidRPr="00A238EB">
              <w:rPr>
                <w:rFonts w:ascii="Arial" w:hAnsi="Arial" w:cs="Arial"/>
              </w:rPr>
              <w:t>недрапированный</w:t>
            </w:r>
            <w:proofErr w:type="spellEnd"/>
            <w:r w:rsidRPr="00A238EB">
              <w:rPr>
                <w:rFonts w:ascii="Arial" w:hAnsi="Arial" w:cs="Arial"/>
              </w:rPr>
              <w:t xml:space="preserve"> взрослый;</w:t>
            </w:r>
          </w:p>
        </w:tc>
        <w:tc>
          <w:tcPr>
            <w:tcW w:w="1928" w:type="dxa"/>
            <w:tcBorders>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одна штука</w:t>
            </w:r>
          </w:p>
        </w:tc>
        <w:tc>
          <w:tcPr>
            <w:tcW w:w="1584" w:type="dxa"/>
            <w:tcBorders>
              <w:left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1668,92</w:t>
            </w:r>
          </w:p>
        </w:tc>
      </w:tr>
      <w:tr w:rsidR="00A238EB" w:rsidRPr="00A238EB" w:rsidTr="009F11BF">
        <w:trPr>
          <w:cantSplit/>
        </w:trPr>
        <w:tc>
          <w:tcPr>
            <w:tcW w:w="547" w:type="dxa"/>
            <w:vMerge/>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jc w:val="both"/>
              <w:rPr>
                <w:rFonts w:ascii="Arial" w:hAnsi="Arial" w:cs="Arial"/>
              </w:rPr>
            </w:pPr>
          </w:p>
        </w:tc>
        <w:tc>
          <w:tcPr>
            <w:tcW w:w="5669" w:type="dxa"/>
            <w:tcBorders>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погрузка и выгрузка гроба и других предметов в автокатафалк и доставка на дом или в морг</w:t>
            </w:r>
          </w:p>
        </w:tc>
        <w:tc>
          <w:tcPr>
            <w:tcW w:w="1928" w:type="dxa"/>
            <w:tcBorders>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одни похороны</w:t>
            </w:r>
          </w:p>
        </w:tc>
        <w:tc>
          <w:tcPr>
            <w:tcW w:w="1584" w:type="dxa"/>
            <w:tcBorders>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309,40</w:t>
            </w:r>
          </w:p>
        </w:tc>
      </w:tr>
      <w:tr w:rsidR="00A238EB" w:rsidRPr="00A238EB" w:rsidTr="009F11BF">
        <w:trPr>
          <w:cantSplit/>
        </w:trPr>
        <w:tc>
          <w:tcPr>
            <w:tcW w:w="547" w:type="dxa"/>
            <w:vMerge w:val="restart"/>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3.</w:t>
            </w:r>
          </w:p>
        </w:tc>
        <w:tc>
          <w:tcPr>
            <w:tcW w:w="5669" w:type="dxa"/>
            <w:tcBorders>
              <w:top w:val="single" w:sz="4" w:space="0" w:color="000000"/>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Перевозка тела умершего на кладбище:</w:t>
            </w:r>
          </w:p>
        </w:tc>
        <w:tc>
          <w:tcPr>
            <w:tcW w:w="1928" w:type="dxa"/>
            <w:tcBorders>
              <w:top w:val="single" w:sz="4" w:space="0" w:color="000000"/>
              <w:left w:val="single" w:sz="4" w:space="0" w:color="000000"/>
            </w:tcBorders>
            <w:shd w:val="clear" w:color="auto" w:fill="auto"/>
          </w:tcPr>
          <w:p w:rsidR="00A238EB" w:rsidRPr="00A238EB" w:rsidRDefault="00A238EB" w:rsidP="009F11BF">
            <w:pPr>
              <w:widowControl w:val="0"/>
              <w:autoSpaceDE w:val="0"/>
              <w:snapToGrid w:val="0"/>
              <w:rPr>
                <w:rFonts w:ascii="Arial" w:hAnsi="Arial" w:cs="Arial"/>
              </w:rPr>
            </w:pPr>
          </w:p>
        </w:tc>
        <w:tc>
          <w:tcPr>
            <w:tcW w:w="1584" w:type="dxa"/>
            <w:tcBorders>
              <w:top w:val="single" w:sz="4" w:space="0" w:color="000000"/>
              <w:left w:val="single" w:sz="4" w:space="0" w:color="000000"/>
              <w:right w:val="single" w:sz="4" w:space="0" w:color="000000"/>
            </w:tcBorders>
            <w:shd w:val="clear" w:color="auto" w:fill="auto"/>
          </w:tcPr>
          <w:p w:rsidR="00A238EB" w:rsidRPr="00A238EB" w:rsidRDefault="00A238EB" w:rsidP="009F11BF">
            <w:pPr>
              <w:widowControl w:val="0"/>
              <w:autoSpaceDE w:val="0"/>
              <w:snapToGrid w:val="0"/>
              <w:rPr>
                <w:rFonts w:ascii="Arial" w:hAnsi="Arial" w:cs="Arial"/>
              </w:rPr>
            </w:pPr>
          </w:p>
        </w:tc>
      </w:tr>
      <w:tr w:rsidR="00A238EB" w:rsidRPr="00A238EB" w:rsidTr="009F11BF">
        <w:trPr>
          <w:cantSplit/>
        </w:trPr>
        <w:tc>
          <w:tcPr>
            <w:tcW w:w="547" w:type="dxa"/>
            <w:vMerge/>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jc w:val="both"/>
              <w:rPr>
                <w:rFonts w:ascii="Arial" w:hAnsi="Arial" w:cs="Arial"/>
              </w:rPr>
            </w:pPr>
          </w:p>
        </w:tc>
        <w:tc>
          <w:tcPr>
            <w:tcW w:w="5669" w:type="dxa"/>
            <w:tcBorders>
              <w:left w:val="single" w:sz="4" w:space="0" w:color="000000"/>
            </w:tcBorders>
            <w:shd w:val="clear" w:color="auto" w:fill="auto"/>
          </w:tcPr>
          <w:p w:rsidR="00A238EB" w:rsidRPr="00A238EB" w:rsidRDefault="00A238EB" w:rsidP="009F11BF">
            <w:pPr>
              <w:widowControl w:val="0"/>
              <w:autoSpaceDE w:val="0"/>
              <w:rPr>
                <w:rFonts w:ascii="Arial" w:hAnsi="Arial" w:cs="Arial"/>
                <w:shd w:val="clear" w:color="auto" w:fill="FFFFFF"/>
              </w:rPr>
            </w:pPr>
            <w:r w:rsidRPr="00A238EB">
              <w:rPr>
                <w:rFonts w:ascii="Arial" w:hAnsi="Arial" w:cs="Arial"/>
                <w:shd w:val="clear" w:color="auto" w:fill="FFFFFF"/>
              </w:rPr>
              <w:t xml:space="preserve"> Облачение тела, вынос гроба с телом из морга или дома;</w:t>
            </w:r>
          </w:p>
        </w:tc>
        <w:tc>
          <w:tcPr>
            <w:tcW w:w="1928" w:type="dxa"/>
            <w:tcBorders>
              <w:left w:val="single" w:sz="4" w:space="0" w:color="000000"/>
            </w:tcBorders>
            <w:shd w:val="clear" w:color="auto" w:fill="auto"/>
          </w:tcPr>
          <w:p w:rsidR="00A238EB" w:rsidRPr="00A238EB" w:rsidRDefault="00A238EB" w:rsidP="009F11BF">
            <w:pPr>
              <w:widowControl w:val="0"/>
              <w:autoSpaceDE w:val="0"/>
              <w:rPr>
                <w:rFonts w:ascii="Arial" w:hAnsi="Arial" w:cs="Arial"/>
                <w:shd w:val="clear" w:color="auto" w:fill="FFFFFF"/>
              </w:rPr>
            </w:pPr>
            <w:r w:rsidRPr="00A238EB">
              <w:rPr>
                <w:rFonts w:ascii="Arial" w:hAnsi="Arial" w:cs="Arial"/>
                <w:shd w:val="clear" w:color="auto" w:fill="FFFFFF"/>
              </w:rPr>
              <w:t>одни похороны</w:t>
            </w:r>
          </w:p>
        </w:tc>
        <w:tc>
          <w:tcPr>
            <w:tcW w:w="1584" w:type="dxa"/>
            <w:tcBorders>
              <w:left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shd w:val="clear" w:color="auto" w:fill="FFFFFF"/>
              </w:rPr>
              <w:t>310,00</w:t>
            </w:r>
          </w:p>
        </w:tc>
      </w:tr>
      <w:tr w:rsidR="00A238EB" w:rsidRPr="00A238EB" w:rsidTr="009F11BF">
        <w:trPr>
          <w:cantSplit/>
        </w:trPr>
        <w:tc>
          <w:tcPr>
            <w:tcW w:w="547" w:type="dxa"/>
            <w:vMerge/>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jc w:val="both"/>
              <w:rPr>
                <w:rFonts w:ascii="Arial" w:hAnsi="Arial" w:cs="Arial"/>
              </w:rPr>
            </w:pPr>
          </w:p>
        </w:tc>
        <w:tc>
          <w:tcPr>
            <w:tcW w:w="5669" w:type="dxa"/>
            <w:tcBorders>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услуги автокатафалка</w:t>
            </w:r>
          </w:p>
        </w:tc>
        <w:tc>
          <w:tcPr>
            <w:tcW w:w="1928" w:type="dxa"/>
            <w:tcBorders>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одни похороны</w:t>
            </w:r>
          </w:p>
        </w:tc>
        <w:tc>
          <w:tcPr>
            <w:tcW w:w="1584" w:type="dxa"/>
            <w:tcBorders>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1104,97</w:t>
            </w:r>
          </w:p>
        </w:tc>
      </w:tr>
      <w:tr w:rsidR="00A238EB" w:rsidRPr="00A238EB" w:rsidTr="009F11BF">
        <w:trPr>
          <w:cantSplit/>
        </w:trPr>
        <w:tc>
          <w:tcPr>
            <w:tcW w:w="547" w:type="dxa"/>
            <w:vMerge w:val="restart"/>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4.</w:t>
            </w:r>
          </w:p>
        </w:tc>
        <w:tc>
          <w:tcPr>
            <w:tcW w:w="5669" w:type="dxa"/>
            <w:tcBorders>
              <w:top w:val="single" w:sz="4" w:space="0" w:color="000000"/>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Погребение:</w:t>
            </w:r>
          </w:p>
        </w:tc>
        <w:tc>
          <w:tcPr>
            <w:tcW w:w="1928" w:type="dxa"/>
            <w:tcBorders>
              <w:top w:val="single" w:sz="4" w:space="0" w:color="000000"/>
              <w:left w:val="single" w:sz="4" w:space="0" w:color="000000"/>
            </w:tcBorders>
            <w:shd w:val="clear" w:color="auto" w:fill="auto"/>
          </w:tcPr>
          <w:p w:rsidR="00A238EB" w:rsidRPr="00A238EB" w:rsidRDefault="00A238EB" w:rsidP="009F11BF">
            <w:pPr>
              <w:widowControl w:val="0"/>
              <w:autoSpaceDE w:val="0"/>
              <w:snapToGrid w:val="0"/>
              <w:rPr>
                <w:rFonts w:ascii="Arial" w:hAnsi="Arial" w:cs="Arial"/>
              </w:rPr>
            </w:pPr>
          </w:p>
        </w:tc>
        <w:tc>
          <w:tcPr>
            <w:tcW w:w="1584" w:type="dxa"/>
            <w:tcBorders>
              <w:top w:val="single" w:sz="4" w:space="0" w:color="000000"/>
              <w:left w:val="single" w:sz="4" w:space="0" w:color="000000"/>
              <w:right w:val="single" w:sz="4" w:space="0" w:color="000000"/>
            </w:tcBorders>
            <w:shd w:val="clear" w:color="auto" w:fill="auto"/>
          </w:tcPr>
          <w:p w:rsidR="00A238EB" w:rsidRPr="00A238EB" w:rsidRDefault="00A238EB" w:rsidP="009F11BF">
            <w:pPr>
              <w:widowControl w:val="0"/>
              <w:autoSpaceDE w:val="0"/>
              <w:snapToGrid w:val="0"/>
              <w:rPr>
                <w:rFonts w:ascii="Arial" w:hAnsi="Arial" w:cs="Arial"/>
              </w:rPr>
            </w:pPr>
          </w:p>
        </w:tc>
      </w:tr>
      <w:tr w:rsidR="00A238EB" w:rsidRPr="00A238EB" w:rsidTr="009F11BF">
        <w:trPr>
          <w:cantSplit/>
        </w:trPr>
        <w:tc>
          <w:tcPr>
            <w:tcW w:w="547" w:type="dxa"/>
            <w:vMerge/>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jc w:val="both"/>
              <w:rPr>
                <w:rFonts w:ascii="Arial" w:hAnsi="Arial" w:cs="Arial"/>
              </w:rPr>
            </w:pPr>
          </w:p>
        </w:tc>
        <w:tc>
          <w:tcPr>
            <w:tcW w:w="5669" w:type="dxa"/>
            <w:tcBorders>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разметка, расчистка места для могилы, рытье могилы механизированным способом (без надмогильных сооружений);</w:t>
            </w:r>
          </w:p>
        </w:tc>
        <w:tc>
          <w:tcPr>
            <w:tcW w:w="1928" w:type="dxa"/>
            <w:tcBorders>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одна могила</w:t>
            </w:r>
          </w:p>
        </w:tc>
        <w:tc>
          <w:tcPr>
            <w:tcW w:w="1584" w:type="dxa"/>
            <w:tcBorders>
              <w:left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1143,96</w:t>
            </w:r>
          </w:p>
        </w:tc>
      </w:tr>
      <w:tr w:rsidR="00A238EB" w:rsidRPr="00A238EB" w:rsidTr="009F11BF">
        <w:trPr>
          <w:cantSplit/>
        </w:trPr>
        <w:tc>
          <w:tcPr>
            <w:tcW w:w="547" w:type="dxa"/>
            <w:vMerge/>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jc w:val="both"/>
              <w:rPr>
                <w:rFonts w:ascii="Arial" w:hAnsi="Arial" w:cs="Arial"/>
              </w:rPr>
            </w:pPr>
          </w:p>
        </w:tc>
        <w:tc>
          <w:tcPr>
            <w:tcW w:w="5669" w:type="dxa"/>
            <w:tcBorders>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поднос гроба с телом умершего на кладбище;</w:t>
            </w:r>
          </w:p>
        </w:tc>
        <w:tc>
          <w:tcPr>
            <w:tcW w:w="1928" w:type="dxa"/>
            <w:tcBorders>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одни похороны</w:t>
            </w:r>
          </w:p>
        </w:tc>
        <w:tc>
          <w:tcPr>
            <w:tcW w:w="1584" w:type="dxa"/>
            <w:tcBorders>
              <w:left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310,00</w:t>
            </w:r>
          </w:p>
        </w:tc>
      </w:tr>
      <w:tr w:rsidR="00A238EB" w:rsidRPr="00A238EB" w:rsidTr="009F11BF">
        <w:trPr>
          <w:cantSplit/>
        </w:trPr>
        <w:tc>
          <w:tcPr>
            <w:tcW w:w="547" w:type="dxa"/>
            <w:vMerge/>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jc w:val="both"/>
              <w:rPr>
                <w:rFonts w:ascii="Arial" w:hAnsi="Arial" w:cs="Arial"/>
              </w:rPr>
            </w:pPr>
          </w:p>
        </w:tc>
        <w:tc>
          <w:tcPr>
            <w:tcW w:w="5669" w:type="dxa"/>
            <w:tcBorders>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погребение (опускание гроба в могилу, закапывание могилы, устройство надмогильного холма и установка регистрационной таблички)</w:t>
            </w:r>
          </w:p>
        </w:tc>
        <w:tc>
          <w:tcPr>
            <w:tcW w:w="1928" w:type="dxa"/>
            <w:tcBorders>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одни похороны</w:t>
            </w:r>
          </w:p>
        </w:tc>
        <w:tc>
          <w:tcPr>
            <w:tcW w:w="1584" w:type="dxa"/>
            <w:tcBorders>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715,00</w:t>
            </w:r>
          </w:p>
        </w:tc>
      </w:tr>
      <w:tr w:rsidR="00A238EB" w:rsidRPr="00A238EB" w:rsidTr="009F11BF">
        <w:tc>
          <w:tcPr>
            <w:tcW w:w="547"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rPr>
                <w:rFonts w:ascii="Arial" w:hAnsi="Arial" w:cs="Arial"/>
              </w:rPr>
            </w:pPr>
            <w:r w:rsidRPr="00A238EB">
              <w:rPr>
                <w:rFonts w:ascii="Arial" w:hAnsi="Arial" w:cs="Arial"/>
              </w:rPr>
              <w:t xml:space="preserve"> 5.</w:t>
            </w:r>
          </w:p>
        </w:tc>
        <w:tc>
          <w:tcPr>
            <w:tcW w:w="5669"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Всего</w:t>
            </w:r>
          </w:p>
        </w:tc>
        <w:tc>
          <w:tcPr>
            <w:tcW w:w="1928"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rPr>
                <w:rFonts w:ascii="Arial" w:hAnsi="Arial" w:cs="Arial"/>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5562,25</w:t>
            </w:r>
          </w:p>
        </w:tc>
      </w:tr>
    </w:tbl>
    <w:p w:rsidR="00A238EB" w:rsidRPr="00A238EB" w:rsidRDefault="00A238EB" w:rsidP="00A238EB">
      <w:pPr>
        <w:autoSpaceDE w:val="0"/>
        <w:jc w:val="right"/>
        <w:rPr>
          <w:rFonts w:ascii="Arial" w:hAnsi="Arial" w:cs="Arial"/>
        </w:rPr>
      </w:pPr>
    </w:p>
    <w:p w:rsidR="00A238EB" w:rsidRPr="00A238EB" w:rsidRDefault="00A238EB" w:rsidP="00A238EB">
      <w:pPr>
        <w:pStyle w:val="ConsPlusTitle"/>
        <w:widowControl/>
        <w:rPr>
          <w:rFonts w:ascii="Arial" w:hAnsi="Arial" w:cs="Arial"/>
        </w:rPr>
      </w:pPr>
    </w:p>
    <w:p w:rsidR="00A238EB" w:rsidRPr="00A238EB" w:rsidRDefault="00A238EB" w:rsidP="00A238EB">
      <w:pPr>
        <w:pStyle w:val="ConsPlusTitle"/>
        <w:widowControl/>
        <w:rPr>
          <w:rFonts w:ascii="Arial" w:hAnsi="Arial" w:cs="Arial"/>
        </w:rPr>
      </w:pPr>
    </w:p>
    <w:p w:rsidR="00A238EB" w:rsidRPr="00A238EB" w:rsidRDefault="00A238EB" w:rsidP="00A238EB">
      <w:pPr>
        <w:pStyle w:val="ConsPlusTitle"/>
        <w:widowControl/>
        <w:rPr>
          <w:rFonts w:ascii="Arial" w:hAnsi="Arial" w:cs="Arial"/>
        </w:rPr>
      </w:pPr>
    </w:p>
    <w:p w:rsidR="00A238EB" w:rsidRPr="00A238EB" w:rsidRDefault="00A238EB" w:rsidP="00A238EB">
      <w:pPr>
        <w:pStyle w:val="ConsPlusTitle"/>
        <w:widowControl/>
        <w:rPr>
          <w:rFonts w:ascii="Arial" w:hAnsi="Arial" w:cs="Arial"/>
        </w:rPr>
      </w:pPr>
    </w:p>
    <w:p w:rsidR="00A238EB" w:rsidRPr="00A238EB" w:rsidRDefault="00A238EB" w:rsidP="00A238EB">
      <w:pPr>
        <w:pStyle w:val="ConsPlusTitle"/>
        <w:widowControl/>
        <w:rPr>
          <w:rFonts w:ascii="Arial" w:hAnsi="Arial" w:cs="Arial"/>
        </w:rPr>
      </w:pPr>
    </w:p>
    <w:p w:rsidR="00A238EB" w:rsidRPr="00A238EB" w:rsidRDefault="00A238EB" w:rsidP="00A238EB">
      <w:pPr>
        <w:pStyle w:val="ConsPlusTitle"/>
        <w:widowControl/>
        <w:rPr>
          <w:rFonts w:ascii="Arial" w:hAnsi="Arial" w:cs="Arial"/>
        </w:rPr>
      </w:pPr>
    </w:p>
    <w:p w:rsidR="00A238EB" w:rsidRPr="00A238EB" w:rsidRDefault="00A238EB" w:rsidP="00A238EB">
      <w:pPr>
        <w:autoSpaceDE w:val="0"/>
        <w:rPr>
          <w:rFonts w:ascii="Arial" w:hAnsi="Arial" w:cs="Arial"/>
        </w:rPr>
      </w:pPr>
      <w:r w:rsidRPr="00A238EB">
        <w:rPr>
          <w:rFonts w:ascii="Arial" w:hAnsi="Arial" w:cs="Arial"/>
        </w:rPr>
        <w:t xml:space="preserve">                                                                                                   </w:t>
      </w:r>
    </w:p>
    <w:p w:rsidR="00A238EB" w:rsidRPr="00A238EB" w:rsidRDefault="00A238EB" w:rsidP="00A238EB">
      <w:pPr>
        <w:autoSpaceDE w:val="0"/>
        <w:jc w:val="right"/>
        <w:rPr>
          <w:rFonts w:ascii="Arial" w:hAnsi="Arial" w:cs="Arial"/>
        </w:rPr>
      </w:pPr>
      <w:r w:rsidRPr="00A238EB">
        <w:rPr>
          <w:rFonts w:ascii="Arial" w:hAnsi="Arial" w:cs="Arial"/>
        </w:rPr>
        <w:lastRenderedPageBreak/>
        <w:t xml:space="preserve">                     Приложение 2</w:t>
      </w:r>
    </w:p>
    <w:p w:rsidR="00A238EB" w:rsidRPr="00A238EB" w:rsidRDefault="00A238EB" w:rsidP="00A238EB">
      <w:pPr>
        <w:autoSpaceDE w:val="0"/>
        <w:jc w:val="right"/>
        <w:rPr>
          <w:rFonts w:ascii="Arial" w:hAnsi="Arial" w:cs="Arial"/>
        </w:rPr>
      </w:pPr>
      <w:r w:rsidRPr="00A238EB">
        <w:rPr>
          <w:rFonts w:ascii="Arial" w:hAnsi="Arial" w:cs="Arial"/>
        </w:rPr>
        <w:t xml:space="preserve"> УТВЕРЖДЕНО:</w:t>
      </w:r>
    </w:p>
    <w:p w:rsidR="00A238EB" w:rsidRPr="00A238EB" w:rsidRDefault="00A238EB" w:rsidP="00A238EB">
      <w:pPr>
        <w:autoSpaceDE w:val="0"/>
        <w:jc w:val="right"/>
        <w:rPr>
          <w:rFonts w:ascii="Arial" w:hAnsi="Arial" w:cs="Arial"/>
        </w:rPr>
      </w:pPr>
      <w:r w:rsidRPr="00A238EB">
        <w:rPr>
          <w:rFonts w:ascii="Arial" w:hAnsi="Arial" w:cs="Arial"/>
        </w:rPr>
        <w:t xml:space="preserve"> решением  </w:t>
      </w:r>
      <w:r>
        <w:rPr>
          <w:rFonts w:ascii="Arial" w:hAnsi="Arial" w:cs="Arial"/>
        </w:rPr>
        <w:t>Бобровского</w:t>
      </w:r>
    </w:p>
    <w:p w:rsidR="00A238EB" w:rsidRPr="00A238EB" w:rsidRDefault="00A238EB" w:rsidP="00A238EB">
      <w:pPr>
        <w:autoSpaceDE w:val="0"/>
        <w:jc w:val="right"/>
        <w:rPr>
          <w:rFonts w:ascii="Arial" w:hAnsi="Arial" w:cs="Arial"/>
        </w:rPr>
      </w:pPr>
      <w:r w:rsidRPr="00A238EB">
        <w:rPr>
          <w:rFonts w:ascii="Arial" w:hAnsi="Arial" w:cs="Arial"/>
        </w:rPr>
        <w:t xml:space="preserve"> сельского </w:t>
      </w:r>
      <w:r>
        <w:rPr>
          <w:rFonts w:ascii="Arial" w:hAnsi="Arial" w:cs="Arial"/>
        </w:rPr>
        <w:t>С</w:t>
      </w:r>
      <w:r w:rsidRPr="00A238EB">
        <w:rPr>
          <w:rFonts w:ascii="Arial" w:hAnsi="Arial" w:cs="Arial"/>
        </w:rPr>
        <w:t>овета</w:t>
      </w:r>
    </w:p>
    <w:p w:rsidR="00A238EB" w:rsidRPr="00A238EB" w:rsidRDefault="00A238EB" w:rsidP="00A238EB">
      <w:pPr>
        <w:autoSpaceDE w:val="0"/>
        <w:jc w:val="right"/>
        <w:rPr>
          <w:rFonts w:ascii="Arial" w:hAnsi="Arial" w:cs="Arial"/>
        </w:rPr>
      </w:pPr>
      <w:r w:rsidRPr="00A238EB">
        <w:rPr>
          <w:rFonts w:ascii="Arial" w:hAnsi="Arial" w:cs="Arial"/>
        </w:rPr>
        <w:t xml:space="preserve">    №  </w:t>
      </w:r>
      <w:r>
        <w:rPr>
          <w:rFonts w:ascii="Arial" w:hAnsi="Arial" w:cs="Arial"/>
        </w:rPr>
        <w:t>2</w:t>
      </w:r>
      <w:r w:rsidRPr="00A238EB">
        <w:rPr>
          <w:rFonts w:ascii="Arial" w:hAnsi="Arial" w:cs="Arial"/>
        </w:rPr>
        <w:t xml:space="preserve"> от </w:t>
      </w:r>
      <w:r>
        <w:rPr>
          <w:rFonts w:ascii="Arial" w:hAnsi="Arial" w:cs="Arial"/>
        </w:rPr>
        <w:t>31</w:t>
      </w:r>
      <w:r w:rsidRPr="00A238EB">
        <w:rPr>
          <w:rFonts w:ascii="Arial" w:hAnsi="Arial" w:cs="Arial"/>
          <w:lang w:val="en-US"/>
        </w:rPr>
        <w:t>.0</w:t>
      </w:r>
      <w:r>
        <w:rPr>
          <w:rFonts w:ascii="Arial" w:hAnsi="Arial" w:cs="Arial"/>
        </w:rPr>
        <w:t>1</w:t>
      </w:r>
      <w:r w:rsidRPr="00A238EB">
        <w:rPr>
          <w:rFonts w:ascii="Arial" w:hAnsi="Arial" w:cs="Arial"/>
          <w:lang w:val="en-US"/>
        </w:rPr>
        <w:t>.2017</w:t>
      </w:r>
      <w:r w:rsidRPr="00A238EB">
        <w:rPr>
          <w:rFonts w:ascii="Arial" w:hAnsi="Arial" w:cs="Arial"/>
        </w:rPr>
        <w:t xml:space="preserve"> г. </w:t>
      </w:r>
    </w:p>
    <w:p w:rsidR="00A238EB" w:rsidRPr="00A238EB" w:rsidRDefault="00A238EB" w:rsidP="00A238EB">
      <w:pPr>
        <w:pStyle w:val="ConsPlusTitle"/>
        <w:widowControl/>
        <w:jc w:val="center"/>
        <w:rPr>
          <w:rFonts w:ascii="Arial" w:hAnsi="Arial" w:cs="Arial"/>
        </w:rPr>
      </w:pPr>
      <w:r w:rsidRPr="00A238EB">
        <w:rPr>
          <w:rFonts w:ascii="Arial" w:hAnsi="Arial" w:cs="Arial"/>
        </w:rPr>
        <w:t>ХАРАКТЕРИСТИКА</w:t>
      </w:r>
    </w:p>
    <w:p w:rsidR="00A238EB" w:rsidRPr="00A238EB" w:rsidRDefault="00A238EB" w:rsidP="00A238EB">
      <w:pPr>
        <w:pStyle w:val="ConsPlusTitle"/>
        <w:widowControl/>
        <w:jc w:val="center"/>
        <w:rPr>
          <w:rFonts w:ascii="Arial" w:hAnsi="Arial" w:cs="Arial"/>
        </w:rPr>
      </w:pPr>
      <w:r w:rsidRPr="00A238EB">
        <w:rPr>
          <w:rFonts w:ascii="Arial" w:hAnsi="Arial" w:cs="Arial"/>
        </w:rPr>
        <w:t>УСЛУГ, ПРЕДУСМОТРЕННЫХ ГАРАНТИРОВАННЫМ ПЕРЕЧНЕМ</w:t>
      </w:r>
    </w:p>
    <w:p w:rsidR="00A238EB" w:rsidRPr="00A238EB" w:rsidRDefault="00A238EB" w:rsidP="00A238EB">
      <w:pPr>
        <w:pStyle w:val="ConsPlusTitle"/>
        <w:widowControl/>
        <w:jc w:val="center"/>
        <w:rPr>
          <w:rFonts w:ascii="Arial" w:hAnsi="Arial" w:cs="Arial"/>
        </w:rPr>
      </w:pPr>
      <w:r w:rsidRPr="00A238EB">
        <w:rPr>
          <w:rFonts w:ascii="Arial" w:hAnsi="Arial" w:cs="Arial"/>
        </w:rPr>
        <w:t>УСЛУГ ПО ПОГРЕБЕНИЮ</w:t>
      </w: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6105"/>
      </w:tblGrid>
      <w:tr w:rsidR="00A238EB" w:rsidRPr="00A238EB" w:rsidTr="009F11BF">
        <w:trPr>
          <w:cantSplit/>
          <w:trHeight w:val="360"/>
        </w:trPr>
        <w:tc>
          <w:tcPr>
            <w:tcW w:w="540" w:type="dxa"/>
            <w:tcBorders>
              <w:top w:val="single" w:sz="6" w:space="0" w:color="000000"/>
              <w:left w:val="single" w:sz="6" w:space="0" w:color="000000"/>
              <w:bottom w:val="single" w:sz="6" w:space="0" w:color="000000"/>
            </w:tcBorders>
            <w:shd w:val="clear" w:color="auto" w:fill="auto"/>
          </w:tcPr>
          <w:p w:rsidR="00A238EB" w:rsidRPr="00A238EB" w:rsidRDefault="00A238EB" w:rsidP="009F11BF">
            <w:pPr>
              <w:pStyle w:val="ConsPlusCell"/>
              <w:widowControl/>
              <w:rPr>
                <w:sz w:val="24"/>
                <w:szCs w:val="24"/>
              </w:rPr>
            </w:pPr>
            <w:r w:rsidRPr="00A238EB">
              <w:rPr>
                <w:sz w:val="24"/>
                <w:szCs w:val="24"/>
              </w:rPr>
              <w:t xml:space="preserve">N </w:t>
            </w:r>
            <w:proofErr w:type="gramStart"/>
            <w:r w:rsidRPr="00A238EB">
              <w:rPr>
                <w:sz w:val="24"/>
                <w:szCs w:val="24"/>
              </w:rPr>
              <w:t>п</w:t>
            </w:r>
            <w:proofErr w:type="gramEnd"/>
            <w:r w:rsidRPr="00A238EB">
              <w:rPr>
                <w:sz w:val="24"/>
                <w:szCs w:val="24"/>
              </w:rPr>
              <w:t>/п</w:t>
            </w:r>
          </w:p>
        </w:tc>
        <w:tc>
          <w:tcPr>
            <w:tcW w:w="3240" w:type="dxa"/>
            <w:tcBorders>
              <w:top w:val="single" w:sz="6" w:space="0" w:color="000000"/>
              <w:left w:val="single" w:sz="6" w:space="0" w:color="000000"/>
              <w:bottom w:val="single" w:sz="6" w:space="0" w:color="000000"/>
            </w:tcBorders>
            <w:shd w:val="clear" w:color="auto" w:fill="auto"/>
          </w:tcPr>
          <w:p w:rsidR="00A238EB" w:rsidRPr="00A238EB" w:rsidRDefault="00A238EB" w:rsidP="009F11BF">
            <w:pPr>
              <w:pStyle w:val="ConsPlusCell"/>
              <w:widowControl/>
              <w:rPr>
                <w:sz w:val="24"/>
                <w:szCs w:val="24"/>
              </w:rPr>
            </w:pPr>
            <w:r w:rsidRPr="00A238EB">
              <w:rPr>
                <w:sz w:val="24"/>
                <w:szCs w:val="24"/>
              </w:rPr>
              <w:t>Наименование услуг</w:t>
            </w:r>
          </w:p>
        </w:tc>
        <w:tc>
          <w:tcPr>
            <w:tcW w:w="6105" w:type="dxa"/>
            <w:tcBorders>
              <w:top w:val="single" w:sz="6" w:space="0" w:color="000000"/>
              <w:left w:val="single" w:sz="6" w:space="0" w:color="000000"/>
              <w:bottom w:val="single" w:sz="6" w:space="0" w:color="000000"/>
              <w:right w:val="single" w:sz="6" w:space="0" w:color="000000"/>
            </w:tcBorders>
            <w:shd w:val="clear" w:color="auto" w:fill="auto"/>
          </w:tcPr>
          <w:p w:rsidR="00A238EB" w:rsidRPr="00A238EB" w:rsidRDefault="00A238EB" w:rsidP="009F11BF">
            <w:pPr>
              <w:pStyle w:val="ConsPlusCell"/>
              <w:widowControl/>
              <w:rPr>
                <w:sz w:val="24"/>
                <w:szCs w:val="24"/>
              </w:rPr>
            </w:pPr>
            <w:r w:rsidRPr="00A238EB">
              <w:rPr>
                <w:sz w:val="24"/>
                <w:szCs w:val="24"/>
              </w:rPr>
              <w:t>Краткое описание работ по времени</w:t>
            </w:r>
          </w:p>
        </w:tc>
      </w:tr>
      <w:tr w:rsidR="00A238EB" w:rsidRPr="00A238EB" w:rsidTr="009F11BF">
        <w:trPr>
          <w:cantSplit/>
          <w:trHeight w:val="360"/>
        </w:trPr>
        <w:tc>
          <w:tcPr>
            <w:tcW w:w="540" w:type="dxa"/>
            <w:tcBorders>
              <w:top w:val="single" w:sz="6" w:space="0" w:color="000000"/>
              <w:left w:val="single" w:sz="6" w:space="0" w:color="000000"/>
              <w:bottom w:val="single" w:sz="6" w:space="0" w:color="000000"/>
            </w:tcBorders>
            <w:shd w:val="clear" w:color="auto" w:fill="auto"/>
          </w:tcPr>
          <w:p w:rsidR="00A238EB" w:rsidRPr="00A238EB" w:rsidRDefault="00A238EB" w:rsidP="009F11BF">
            <w:pPr>
              <w:pStyle w:val="ConsPlusCell"/>
              <w:widowControl/>
              <w:rPr>
                <w:sz w:val="24"/>
                <w:szCs w:val="24"/>
              </w:rPr>
            </w:pPr>
            <w:r w:rsidRPr="00A238EB">
              <w:rPr>
                <w:sz w:val="24"/>
                <w:szCs w:val="24"/>
              </w:rPr>
              <w:t>1.</w:t>
            </w:r>
          </w:p>
        </w:tc>
        <w:tc>
          <w:tcPr>
            <w:tcW w:w="3240" w:type="dxa"/>
            <w:tcBorders>
              <w:top w:val="single" w:sz="6" w:space="0" w:color="000000"/>
              <w:left w:val="single" w:sz="6" w:space="0" w:color="000000"/>
              <w:bottom w:val="single" w:sz="6" w:space="0" w:color="000000"/>
            </w:tcBorders>
            <w:shd w:val="clear" w:color="auto" w:fill="auto"/>
          </w:tcPr>
          <w:p w:rsidR="00A238EB" w:rsidRPr="00A238EB" w:rsidRDefault="00A238EB" w:rsidP="009F11BF">
            <w:pPr>
              <w:pStyle w:val="ConsPlusCell"/>
              <w:widowControl/>
              <w:jc w:val="center"/>
              <w:rPr>
                <w:sz w:val="24"/>
                <w:szCs w:val="24"/>
              </w:rPr>
            </w:pPr>
            <w:r w:rsidRPr="00A238EB">
              <w:rPr>
                <w:sz w:val="24"/>
                <w:szCs w:val="24"/>
              </w:rPr>
              <w:t>Оформление документов, необходимых для погребения</w:t>
            </w:r>
          </w:p>
        </w:tc>
        <w:tc>
          <w:tcPr>
            <w:tcW w:w="6105" w:type="dxa"/>
            <w:tcBorders>
              <w:top w:val="single" w:sz="6" w:space="0" w:color="000000"/>
              <w:left w:val="single" w:sz="6" w:space="0" w:color="000000"/>
              <w:bottom w:val="single" w:sz="6" w:space="0" w:color="000000"/>
              <w:right w:val="single" w:sz="6" w:space="0" w:color="000000"/>
            </w:tcBorders>
            <w:shd w:val="clear" w:color="auto" w:fill="auto"/>
          </w:tcPr>
          <w:p w:rsidR="00A238EB" w:rsidRPr="00A238EB" w:rsidRDefault="00A238EB" w:rsidP="009F11BF">
            <w:pPr>
              <w:pStyle w:val="ConsPlusCell"/>
              <w:widowControl/>
              <w:jc w:val="center"/>
              <w:rPr>
                <w:sz w:val="24"/>
                <w:szCs w:val="24"/>
              </w:rPr>
            </w:pPr>
            <w:r w:rsidRPr="00A238EB">
              <w:rPr>
                <w:sz w:val="24"/>
                <w:szCs w:val="24"/>
              </w:rPr>
              <w:t xml:space="preserve">Получение документов, удостоверяющих личность </w:t>
            </w:r>
            <w:proofErr w:type="gramStart"/>
            <w:r w:rsidRPr="00A238EB">
              <w:rPr>
                <w:sz w:val="24"/>
                <w:szCs w:val="24"/>
              </w:rPr>
              <w:t>умершего</w:t>
            </w:r>
            <w:proofErr w:type="gramEnd"/>
            <w:r w:rsidRPr="00A238EB">
              <w:rPr>
                <w:sz w:val="24"/>
                <w:szCs w:val="24"/>
              </w:rPr>
              <w:t xml:space="preserve">. Выяснение места нахождения покойного, выезд в поликлинику, больницу или морг для оформления документов. Выезд в орган </w:t>
            </w:r>
            <w:proofErr w:type="spellStart"/>
            <w:r w:rsidRPr="00A238EB">
              <w:rPr>
                <w:sz w:val="24"/>
                <w:szCs w:val="24"/>
              </w:rPr>
              <w:t>ЗАГСа</w:t>
            </w:r>
            <w:proofErr w:type="spellEnd"/>
            <w:r w:rsidRPr="00A238EB">
              <w:rPr>
                <w:sz w:val="24"/>
                <w:szCs w:val="24"/>
              </w:rPr>
              <w:t xml:space="preserve"> для получения свидетельства о смерти и справки для получения пособия на погребение. Доставка документов заказчику</w:t>
            </w:r>
          </w:p>
        </w:tc>
      </w:tr>
      <w:tr w:rsidR="00A238EB" w:rsidRPr="00A238EB" w:rsidTr="009F11BF">
        <w:trPr>
          <w:cantSplit/>
          <w:trHeight w:val="360"/>
        </w:trPr>
        <w:tc>
          <w:tcPr>
            <w:tcW w:w="540" w:type="dxa"/>
            <w:tcBorders>
              <w:top w:val="single" w:sz="6" w:space="0" w:color="000000"/>
              <w:left w:val="single" w:sz="6" w:space="0" w:color="000000"/>
              <w:bottom w:val="single" w:sz="6" w:space="0" w:color="000000"/>
            </w:tcBorders>
            <w:shd w:val="clear" w:color="auto" w:fill="auto"/>
          </w:tcPr>
          <w:p w:rsidR="00A238EB" w:rsidRPr="00A238EB" w:rsidRDefault="00A238EB" w:rsidP="009F11BF">
            <w:pPr>
              <w:pStyle w:val="ConsPlusCell"/>
              <w:widowControl/>
              <w:rPr>
                <w:sz w:val="24"/>
                <w:szCs w:val="24"/>
              </w:rPr>
            </w:pPr>
            <w:r w:rsidRPr="00A238EB">
              <w:rPr>
                <w:sz w:val="24"/>
                <w:szCs w:val="24"/>
              </w:rPr>
              <w:t>2.</w:t>
            </w:r>
          </w:p>
        </w:tc>
        <w:tc>
          <w:tcPr>
            <w:tcW w:w="3240" w:type="dxa"/>
            <w:tcBorders>
              <w:top w:val="single" w:sz="6" w:space="0" w:color="000000"/>
              <w:left w:val="single" w:sz="6" w:space="0" w:color="000000"/>
              <w:bottom w:val="single" w:sz="6" w:space="0" w:color="000000"/>
            </w:tcBorders>
            <w:shd w:val="clear" w:color="auto" w:fill="auto"/>
          </w:tcPr>
          <w:p w:rsidR="00A238EB" w:rsidRPr="00A238EB" w:rsidRDefault="00A238EB" w:rsidP="009F11BF">
            <w:pPr>
              <w:pStyle w:val="ConsPlusCell"/>
              <w:widowControl/>
              <w:jc w:val="center"/>
              <w:rPr>
                <w:sz w:val="24"/>
                <w:szCs w:val="24"/>
              </w:rPr>
            </w:pPr>
            <w:r w:rsidRPr="00A238EB">
              <w:rPr>
                <w:sz w:val="24"/>
                <w:szCs w:val="24"/>
              </w:rPr>
              <w:t>Предоставление гроба</w:t>
            </w:r>
          </w:p>
        </w:tc>
        <w:tc>
          <w:tcPr>
            <w:tcW w:w="6105" w:type="dxa"/>
            <w:tcBorders>
              <w:top w:val="single" w:sz="6" w:space="0" w:color="000000"/>
              <w:left w:val="single" w:sz="6" w:space="0" w:color="000000"/>
              <w:bottom w:val="single" w:sz="6" w:space="0" w:color="000000"/>
              <w:right w:val="single" w:sz="6" w:space="0" w:color="000000"/>
            </w:tcBorders>
            <w:shd w:val="clear" w:color="auto" w:fill="auto"/>
          </w:tcPr>
          <w:p w:rsidR="00A238EB" w:rsidRPr="00A238EB" w:rsidRDefault="00A238EB" w:rsidP="009F11BF">
            <w:pPr>
              <w:pStyle w:val="ConsPlusCell"/>
              <w:widowControl/>
              <w:jc w:val="center"/>
              <w:rPr>
                <w:sz w:val="24"/>
                <w:szCs w:val="24"/>
              </w:rPr>
            </w:pPr>
            <w:r w:rsidRPr="00A238EB">
              <w:rPr>
                <w:sz w:val="24"/>
                <w:szCs w:val="24"/>
              </w:rPr>
              <w:t>Гроб стандартный строганый из натуральных пиломатериалов толщиной 25 - 32 мм, обитый внутри пленкой, с ножками (размер 2,0 x 0,7 x 0,7 м)</w:t>
            </w:r>
          </w:p>
        </w:tc>
      </w:tr>
      <w:tr w:rsidR="00A238EB" w:rsidRPr="00A238EB" w:rsidTr="009F11BF">
        <w:trPr>
          <w:cantSplit/>
          <w:trHeight w:val="360"/>
        </w:trPr>
        <w:tc>
          <w:tcPr>
            <w:tcW w:w="540" w:type="dxa"/>
            <w:tcBorders>
              <w:top w:val="single" w:sz="6" w:space="0" w:color="000000"/>
              <w:left w:val="single" w:sz="6" w:space="0" w:color="000000"/>
              <w:bottom w:val="single" w:sz="6" w:space="0" w:color="000000"/>
            </w:tcBorders>
            <w:shd w:val="clear" w:color="auto" w:fill="auto"/>
          </w:tcPr>
          <w:p w:rsidR="00A238EB" w:rsidRPr="00A238EB" w:rsidRDefault="00A238EB" w:rsidP="009F11BF">
            <w:pPr>
              <w:pStyle w:val="ConsPlusCell"/>
              <w:widowControl/>
              <w:snapToGrid w:val="0"/>
              <w:jc w:val="center"/>
              <w:rPr>
                <w:sz w:val="24"/>
                <w:szCs w:val="24"/>
              </w:rPr>
            </w:pPr>
          </w:p>
        </w:tc>
        <w:tc>
          <w:tcPr>
            <w:tcW w:w="3240" w:type="dxa"/>
            <w:tcBorders>
              <w:top w:val="single" w:sz="6" w:space="0" w:color="000000"/>
              <w:left w:val="single" w:sz="6" w:space="0" w:color="000000"/>
              <w:bottom w:val="single" w:sz="6" w:space="0" w:color="000000"/>
            </w:tcBorders>
            <w:shd w:val="clear" w:color="auto" w:fill="auto"/>
          </w:tcPr>
          <w:p w:rsidR="00A238EB" w:rsidRPr="00A238EB" w:rsidRDefault="00A238EB" w:rsidP="009F11BF">
            <w:pPr>
              <w:pStyle w:val="ConsPlusCell"/>
              <w:widowControl/>
              <w:jc w:val="center"/>
              <w:rPr>
                <w:sz w:val="24"/>
                <w:szCs w:val="24"/>
              </w:rPr>
            </w:pPr>
            <w:r w:rsidRPr="00A238EB">
              <w:rPr>
                <w:sz w:val="24"/>
                <w:szCs w:val="24"/>
              </w:rPr>
              <w:t>Доставка гроба и похоронных принадлежностей (венки, цветы и пр.) из магазина-салона на дом или в морг</w:t>
            </w:r>
          </w:p>
        </w:tc>
        <w:tc>
          <w:tcPr>
            <w:tcW w:w="6105" w:type="dxa"/>
            <w:tcBorders>
              <w:top w:val="single" w:sz="6" w:space="0" w:color="000000"/>
              <w:left w:val="single" w:sz="6" w:space="0" w:color="000000"/>
              <w:bottom w:val="single" w:sz="6" w:space="0" w:color="000000"/>
              <w:right w:val="single" w:sz="6" w:space="0" w:color="000000"/>
            </w:tcBorders>
            <w:shd w:val="clear" w:color="auto" w:fill="auto"/>
          </w:tcPr>
          <w:p w:rsidR="00A238EB" w:rsidRPr="00A238EB" w:rsidRDefault="00A238EB" w:rsidP="009F11BF">
            <w:pPr>
              <w:pStyle w:val="ConsPlusCell"/>
              <w:widowControl/>
              <w:jc w:val="center"/>
              <w:rPr>
                <w:sz w:val="24"/>
                <w:szCs w:val="24"/>
              </w:rPr>
            </w:pPr>
            <w:r w:rsidRPr="00A238EB">
              <w:rPr>
                <w:sz w:val="24"/>
                <w:szCs w:val="24"/>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sidRPr="00A238EB">
              <w:rPr>
                <w:sz w:val="24"/>
                <w:szCs w:val="24"/>
              </w:rPr>
              <w:t>в место нахождения</w:t>
            </w:r>
            <w:proofErr w:type="gramEnd"/>
            <w:r w:rsidRPr="00A238EB">
              <w:rPr>
                <w:sz w:val="24"/>
                <w:szCs w:val="24"/>
              </w:rPr>
              <w:t xml:space="preserve"> тела (умершего) на расстояние до 15 км, включая обратный холостой пробег</w:t>
            </w:r>
          </w:p>
        </w:tc>
      </w:tr>
      <w:tr w:rsidR="00A238EB" w:rsidRPr="00A238EB" w:rsidTr="009F11BF">
        <w:trPr>
          <w:cantSplit/>
          <w:trHeight w:val="360"/>
        </w:trPr>
        <w:tc>
          <w:tcPr>
            <w:tcW w:w="540" w:type="dxa"/>
            <w:tcBorders>
              <w:top w:val="single" w:sz="6" w:space="0" w:color="000000"/>
              <w:left w:val="single" w:sz="6" w:space="0" w:color="000000"/>
              <w:bottom w:val="single" w:sz="6" w:space="0" w:color="000000"/>
            </w:tcBorders>
            <w:shd w:val="clear" w:color="auto" w:fill="auto"/>
          </w:tcPr>
          <w:p w:rsidR="00A238EB" w:rsidRPr="00A238EB" w:rsidRDefault="00A238EB" w:rsidP="009F11BF">
            <w:pPr>
              <w:pStyle w:val="ConsPlusCell"/>
              <w:widowControl/>
              <w:rPr>
                <w:sz w:val="24"/>
                <w:szCs w:val="24"/>
              </w:rPr>
            </w:pPr>
            <w:r w:rsidRPr="00A238EB">
              <w:rPr>
                <w:sz w:val="24"/>
                <w:szCs w:val="24"/>
              </w:rPr>
              <w:t>3.</w:t>
            </w:r>
          </w:p>
        </w:tc>
        <w:tc>
          <w:tcPr>
            <w:tcW w:w="3240" w:type="dxa"/>
            <w:tcBorders>
              <w:top w:val="single" w:sz="6" w:space="0" w:color="000000"/>
              <w:left w:val="single" w:sz="6" w:space="0" w:color="000000"/>
              <w:bottom w:val="single" w:sz="6" w:space="0" w:color="000000"/>
            </w:tcBorders>
            <w:shd w:val="clear" w:color="auto" w:fill="auto"/>
          </w:tcPr>
          <w:p w:rsidR="00A238EB" w:rsidRPr="00A238EB" w:rsidRDefault="00A238EB" w:rsidP="009F11BF">
            <w:pPr>
              <w:pStyle w:val="ConsPlusCell"/>
              <w:widowControl/>
              <w:jc w:val="center"/>
              <w:rPr>
                <w:sz w:val="24"/>
                <w:szCs w:val="24"/>
              </w:rPr>
            </w:pPr>
            <w:r w:rsidRPr="00A238EB">
              <w:rPr>
                <w:sz w:val="24"/>
                <w:szCs w:val="24"/>
              </w:rPr>
              <w:t>Облачение тела. 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6105" w:type="dxa"/>
            <w:tcBorders>
              <w:top w:val="single" w:sz="6" w:space="0" w:color="000000"/>
              <w:left w:val="single" w:sz="6" w:space="0" w:color="000000"/>
              <w:bottom w:val="single" w:sz="6" w:space="0" w:color="000000"/>
              <w:right w:val="single" w:sz="6" w:space="0" w:color="000000"/>
            </w:tcBorders>
            <w:shd w:val="clear" w:color="auto" w:fill="auto"/>
          </w:tcPr>
          <w:p w:rsidR="00A238EB" w:rsidRPr="00A238EB" w:rsidRDefault="00A238EB" w:rsidP="009F11BF">
            <w:pPr>
              <w:pStyle w:val="ConsPlusCell"/>
              <w:widowControl/>
              <w:jc w:val="center"/>
              <w:rPr>
                <w:sz w:val="24"/>
                <w:szCs w:val="24"/>
              </w:rPr>
            </w:pPr>
            <w:r w:rsidRPr="00A238EB">
              <w:rPr>
                <w:sz w:val="24"/>
                <w:szCs w:val="24"/>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20 минут). Установка гроба в автокатафалк, сопровождение в пути. Вынос и установка гроба с телом на месте захоронения. 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2,5 часа.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A238EB" w:rsidRPr="00A238EB" w:rsidTr="009F11BF">
        <w:trPr>
          <w:cantSplit/>
          <w:trHeight w:val="360"/>
        </w:trPr>
        <w:tc>
          <w:tcPr>
            <w:tcW w:w="540" w:type="dxa"/>
            <w:tcBorders>
              <w:top w:val="single" w:sz="6" w:space="0" w:color="000000"/>
              <w:left w:val="single" w:sz="6" w:space="0" w:color="000000"/>
              <w:bottom w:val="single" w:sz="6" w:space="0" w:color="000000"/>
            </w:tcBorders>
            <w:shd w:val="clear" w:color="auto" w:fill="auto"/>
          </w:tcPr>
          <w:p w:rsidR="00A238EB" w:rsidRPr="00A238EB" w:rsidRDefault="00A238EB" w:rsidP="009F11BF">
            <w:pPr>
              <w:pStyle w:val="ConsPlusCell"/>
              <w:widowControl/>
              <w:rPr>
                <w:sz w:val="24"/>
                <w:szCs w:val="24"/>
              </w:rPr>
            </w:pPr>
            <w:r w:rsidRPr="00A238EB">
              <w:rPr>
                <w:sz w:val="24"/>
                <w:szCs w:val="24"/>
              </w:rPr>
              <w:t>4.</w:t>
            </w:r>
          </w:p>
        </w:tc>
        <w:tc>
          <w:tcPr>
            <w:tcW w:w="3240" w:type="dxa"/>
            <w:tcBorders>
              <w:top w:val="single" w:sz="6" w:space="0" w:color="000000"/>
              <w:left w:val="single" w:sz="6" w:space="0" w:color="000000"/>
              <w:bottom w:val="single" w:sz="6" w:space="0" w:color="000000"/>
            </w:tcBorders>
            <w:shd w:val="clear" w:color="auto" w:fill="auto"/>
          </w:tcPr>
          <w:p w:rsidR="00A238EB" w:rsidRPr="00A238EB" w:rsidRDefault="00A238EB" w:rsidP="009F11BF">
            <w:pPr>
              <w:pStyle w:val="ConsPlusCell"/>
              <w:widowControl/>
              <w:jc w:val="center"/>
              <w:rPr>
                <w:sz w:val="24"/>
                <w:szCs w:val="24"/>
              </w:rPr>
            </w:pPr>
            <w:r w:rsidRPr="00A238EB">
              <w:rPr>
                <w:sz w:val="24"/>
                <w:szCs w:val="24"/>
              </w:rPr>
              <w:t>Погребение</w:t>
            </w:r>
          </w:p>
        </w:tc>
        <w:tc>
          <w:tcPr>
            <w:tcW w:w="6105" w:type="dxa"/>
            <w:tcBorders>
              <w:top w:val="single" w:sz="6" w:space="0" w:color="000000"/>
              <w:left w:val="single" w:sz="6" w:space="0" w:color="000000"/>
              <w:bottom w:val="single" w:sz="6" w:space="0" w:color="000000"/>
              <w:right w:val="single" w:sz="6" w:space="0" w:color="000000"/>
            </w:tcBorders>
            <w:shd w:val="clear" w:color="auto" w:fill="auto"/>
          </w:tcPr>
          <w:p w:rsidR="00A238EB" w:rsidRPr="00A238EB" w:rsidRDefault="00A238EB" w:rsidP="009F11BF">
            <w:pPr>
              <w:pStyle w:val="ConsPlusCell"/>
              <w:widowControl/>
              <w:jc w:val="center"/>
              <w:rPr>
                <w:sz w:val="24"/>
                <w:szCs w:val="24"/>
              </w:rPr>
            </w:pPr>
            <w:r w:rsidRPr="00A238EB">
              <w:rPr>
                <w:sz w:val="24"/>
                <w:szCs w:val="24"/>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A238EB" w:rsidRPr="00A238EB" w:rsidRDefault="00A238EB" w:rsidP="00A238EB">
      <w:pPr>
        <w:autoSpaceDE w:val="0"/>
        <w:ind w:firstLine="540"/>
        <w:jc w:val="both"/>
        <w:rPr>
          <w:rFonts w:ascii="Arial" w:hAnsi="Arial" w:cs="Arial"/>
        </w:rPr>
      </w:pPr>
    </w:p>
    <w:p w:rsidR="00A238EB" w:rsidRPr="00A238EB" w:rsidRDefault="00A238EB" w:rsidP="00A238EB">
      <w:pPr>
        <w:autoSpaceDE w:val="0"/>
        <w:jc w:val="right"/>
        <w:rPr>
          <w:rFonts w:ascii="Arial" w:hAnsi="Arial" w:cs="Arial"/>
        </w:rPr>
      </w:pPr>
      <w:r w:rsidRPr="00A238EB">
        <w:rPr>
          <w:rFonts w:ascii="Arial" w:hAnsi="Arial" w:cs="Arial"/>
        </w:rPr>
        <w:lastRenderedPageBreak/>
        <w:t xml:space="preserve"> Приложение 3</w:t>
      </w:r>
    </w:p>
    <w:p w:rsidR="00A238EB" w:rsidRPr="00A238EB" w:rsidRDefault="00A238EB" w:rsidP="00A238EB">
      <w:pPr>
        <w:autoSpaceDE w:val="0"/>
        <w:jc w:val="right"/>
        <w:rPr>
          <w:rFonts w:ascii="Arial" w:hAnsi="Arial" w:cs="Arial"/>
        </w:rPr>
      </w:pPr>
      <w:r w:rsidRPr="00A238EB">
        <w:rPr>
          <w:rFonts w:ascii="Arial" w:hAnsi="Arial" w:cs="Arial"/>
        </w:rPr>
        <w:t xml:space="preserve"> УТВЕРЖДЕНО:</w:t>
      </w:r>
    </w:p>
    <w:p w:rsidR="00A238EB" w:rsidRPr="00A238EB" w:rsidRDefault="00A238EB" w:rsidP="00A238EB">
      <w:pPr>
        <w:autoSpaceDE w:val="0"/>
        <w:jc w:val="right"/>
        <w:rPr>
          <w:rFonts w:ascii="Arial" w:hAnsi="Arial" w:cs="Arial"/>
        </w:rPr>
      </w:pPr>
      <w:r w:rsidRPr="00A238EB">
        <w:rPr>
          <w:rFonts w:ascii="Arial" w:hAnsi="Arial" w:cs="Arial"/>
        </w:rPr>
        <w:t xml:space="preserve"> решением </w:t>
      </w:r>
      <w:r>
        <w:rPr>
          <w:rFonts w:ascii="Arial" w:hAnsi="Arial" w:cs="Arial"/>
        </w:rPr>
        <w:t>Бобровского</w:t>
      </w:r>
    </w:p>
    <w:p w:rsidR="00A238EB" w:rsidRPr="00A238EB" w:rsidRDefault="00A238EB" w:rsidP="00A238EB">
      <w:pPr>
        <w:autoSpaceDE w:val="0"/>
        <w:jc w:val="right"/>
        <w:rPr>
          <w:rFonts w:ascii="Arial" w:hAnsi="Arial" w:cs="Arial"/>
        </w:rPr>
      </w:pPr>
      <w:r>
        <w:rPr>
          <w:rFonts w:ascii="Arial" w:hAnsi="Arial" w:cs="Arial"/>
        </w:rPr>
        <w:t xml:space="preserve"> сельского С</w:t>
      </w:r>
      <w:r w:rsidRPr="00A238EB">
        <w:rPr>
          <w:rFonts w:ascii="Arial" w:hAnsi="Arial" w:cs="Arial"/>
        </w:rPr>
        <w:t>овета</w:t>
      </w:r>
    </w:p>
    <w:p w:rsidR="00A238EB" w:rsidRPr="00A238EB" w:rsidRDefault="00A238EB" w:rsidP="00A238EB">
      <w:pPr>
        <w:autoSpaceDE w:val="0"/>
        <w:jc w:val="right"/>
        <w:rPr>
          <w:rFonts w:ascii="Arial" w:hAnsi="Arial" w:cs="Arial"/>
        </w:rPr>
      </w:pPr>
      <w:r w:rsidRPr="00A238EB">
        <w:rPr>
          <w:rFonts w:ascii="Arial" w:hAnsi="Arial" w:cs="Arial"/>
        </w:rPr>
        <w:t xml:space="preserve">№  </w:t>
      </w:r>
      <w:r>
        <w:rPr>
          <w:rFonts w:ascii="Arial" w:hAnsi="Arial" w:cs="Arial"/>
        </w:rPr>
        <w:t>2</w:t>
      </w:r>
      <w:r w:rsidRPr="00A238EB">
        <w:rPr>
          <w:rFonts w:ascii="Arial" w:hAnsi="Arial" w:cs="Arial"/>
        </w:rPr>
        <w:t xml:space="preserve"> от </w:t>
      </w:r>
      <w:r>
        <w:rPr>
          <w:rFonts w:ascii="Arial" w:hAnsi="Arial" w:cs="Arial"/>
        </w:rPr>
        <w:t>31</w:t>
      </w:r>
      <w:r w:rsidRPr="00A238EB">
        <w:rPr>
          <w:rFonts w:ascii="Arial" w:hAnsi="Arial" w:cs="Arial"/>
        </w:rPr>
        <w:t>.0</w:t>
      </w:r>
      <w:r>
        <w:rPr>
          <w:rFonts w:ascii="Arial" w:hAnsi="Arial" w:cs="Arial"/>
        </w:rPr>
        <w:t>1</w:t>
      </w:r>
      <w:r w:rsidRPr="00A238EB">
        <w:rPr>
          <w:rFonts w:ascii="Arial" w:hAnsi="Arial" w:cs="Arial"/>
        </w:rPr>
        <w:t>.2017 г.</w:t>
      </w:r>
    </w:p>
    <w:p w:rsidR="00A238EB" w:rsidRPr="00A238EB" w:rsidRDefault="00A238EB" w:rsidP="00A238EB">
      <w:pPr>
        <w:pStyle w:val="ConsPlusTitle"/>
        <w:widowControl/>
        <w:jc w:val="center"/>
        <w:rPr>
          <w:rFonts w:ascii="Arial" w:hAnsi="Arial" w:cs="Arial"/>
        </w:rPr>
      </w:pPr>
    </w:p>
    <w:p w:rsidR="00A238EB" w:rsidRPr="00A238EB" w:rsidRDefault="00A238EB" w:rsidP="00A238EB">
      <w:pPr>
        <w:pStyle w:val="ConsPlusTitle"/>
        <w:widowControl/>
        <w:jc w:val="center"/>
        <w:rPr>
          <w:rFonts w:ascii="Arial" w:hAnsi="Arial" w:cs="Arial"/>
        </w:rPr>
      </w:pPr>
      <w:r w:rsidRPr="00A238EB">
        <w:rPr>
          <w:rFonts w:ascii="Arial" w:hAnsi="Arial" w:cs="Arial"/>
        </w:rPr>
        <w:t>СТОИМОСТЬ</w:t>
      </w:r>
    </w:p>
    <w:p w:rsidR="00A238EB" w:rsidRPr="00A238EB" w:rsidRDefault="00A238EB" w:rsidP="00A238EB">
      <w:pPr>
        <w:pStyle w:val="ConsPlusTitle"/>
        <w:widowControl/>
        <w:jc w:val="center"/>
        <w:rPr>
          <w:rFonts w:ascii="Arial" w:hAnsi="Arial" w:cs="Arial"/>
        </w:rPr>
      </w:pPr>
      <w:r w:rsidRPr="00A238EB">
        <w:rPr>
          <w:rFonts w:ascii="Arial" w:hAnsi="Arial" w:cs="Arial"/>
        </w:rPr>
        <w:t xml:space="preserve">УСЛУГ, ПРЕДОСТАВЛЯЕМЫХ НА ТЕРРИТОРИИ  </w:t>
      </w:r>
      <w:r>
        <w:rPr>
          <w:rFonts w:ascii="Arial" w:hAnsi="Arial" w:cs="Arial"/>
        </w:rPr>
        <w:t>БОБРОВСКОГО</w:t>
      </w:r>
      <w:r w:rsidRPr="00A238EB">
        <w:rPr>
          <w:rFonts w:ascii="Arial" w:hAnsi="Arial" w:cs="Arial"/>
        </w:rPr>
        <w:t xml:space="preserve"> СЕЛЬСКОГО ПОСЕЛЕНИЯ, СОГЛАСНО ГАРАНТИРОВАННОМУ ПЕРЕЧНЮ</w:t>
      </w:r>
    </w:p>
    <w:p w:rsidR="00A238EB" w:rsidRPr="00A238EB" w:rsidRDefault="00A238EB" w:rsidP="00A238EB">
      <w:pPr>
        <w:pStyle w:val="ConsPlusTitle"/>
        <w:widowControl/>
        <w:jc w:val="center"/>
        <w:rPr>
          <w:rFonts w:ascii="Arial" w:hAnsi="Arial" w:cs="Arial"/>
        </w:rPr>
      </w:pPr>
      <w:r w:rsidRPr="00A238EB">
        <w:rPr>
          <w:rFonts w:ascii="Arial" w:hAnsi="Arial" w:cs="Arial"/>
        </w:rPr>
        <w:t>УСЛУГ ПО ПОГРЕБЕНИЮ ЗА СЧЕТ СРЕДСТВ БЮДЖЕТА</w:t>
      </w:r>
    </w:p>
    <w:p w:rsidR="00A238EB" w:rsidRPr="00A238EB" w:rsidRDefault="00A238EB" w:rsidP="00A238EB">
      <w:pPr>
        <w:pStyle w:val="ConsPlusTitle"/>
        <w:widowControl/>
        <w:jc w:val="center"/>
        <w:rPr>
          <w:rFonts w:ascii="Arial" w:hAnsi="Arial" w:cs="Arial"/>
        </w:rPr>
      </w:pPr>
      <w:r w:rsidRPr="00A238EB">
        <w:rPr>
          <w:rFonts w:ascii="Arial" w:hAnsi="Arial" w:cs="Arial"/>
        </w:rPr>
        <w:t>ВОЛГОГРАДСКОЙ ОБЛАСТИ, ФОНДА СОЦИАЛЬНОГО СТРАХОВАНИЯ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w:t>
      </w:r>
    </w:p>
    <w:p w:rsidR="00A238EB" w:rsidRPr="00A238EB" w:rsidRDefault="00A238EB" w:rsidP="00A238EB">
      <w:pPr>
        <w:pStyle w:val="ConsPlusTitle"/>
        <w:widowControl/>
        <w:jc w:val="center"/>
        <w:rPr>
          <w:rFonts w:ascii="Arial" w:hAnsi="Arial" w:cs="Arial"/>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52"/>
        <w:gridCol w:w="5357"/>
        <w:gridCol w:w="1928"/>
        <w:gridCol w:w="1584"/>
      </w:tblGrid>
      <w:tr w:rsidR="00A238EB" w:rsidRPr="00A238EB" w:rsidTr="009F11BF">
        <w:tc>
          <w:tcPr>
            <w:tcW w:w="552"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 xml:space="preserve">N </w:t>
            </w:r>
            <w:proofErr w:type="gramStart"/>
            <w:r w:rsidRPr="00A238EB">
              <w:rPr>
                <w:rFonts w:ascii="Arial" w:hAnsi="Arial" w:cs="Arial"/>
              </w:rPr>
              <w:t>п</w:t>
            </w:r>
            <w:proofErr w:type="gramEnd"/>
            <w:r w:rsidRPr="00A238EB">
              <w:rPr>
                <w:rFonts w:ascii="Arial" w:hAnsi="Arial" w:cs="Arial"/>
              </w:rPr>
              <w:t>/п</w:t>
            </w:r>
          </w:p>
        </w:tc>
        <w:tc>
          <w:tcPr>
            <w:tcW w:w="5357"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Перечень услуг по погребению</w:t>
            </w:r>
          </w:p>
        </w:tc>
        <w:tc>
          <w:tcPr>
            <w:tcW w:w="1928"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Единица измерения</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Предельная стоимость (рублей)</w:t>
            </w:r>
          </w:p>
        </w:tc>
      </w:tr>
      <w:tr w:rsidR="00A238EB" w:rsidRPr="00A238EB" w:rsidTr="009F11BF">
        <w:tc>
          <w:tcPr>
            <w:tcW w:w="552"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1.</w:t>
            </w:r>
          </w:p>
        </w:tc>
        <w:tc>
          <w:tcPr>
            <w:tcW w:w="5357"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Оформление документов, необходимых для погребения</w:t>
            </w:r>
          </w:p>
        </w:tc>
        <w:tc>
          <w:tcPr>
            <w:tcW w:w="1928"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одни похороны</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бесплатно</w:t>
            </w:r>
          </w:p>
        </w:tc>
      </w:tr>
      <w:tr w:rsidR="00A238EB" w:rsidRPr="00A238EB" w:rsidTr="009F11BF">
        <w:tc>
          <w:tcPr>
            <w:tcW w:w="552" w:type="dxa"/>
            <w:tcBorders>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shd w:val="clear" w:color="auto" w:fill="FFFFFF"/>
              </w:rPr>
            </w:pPr>
            <w:r w:rsidRPr="00A238EB">
              <w:rPr>
                <w:rFonts w:ascii="Arial" w:hAnsi="Arial" w:cs="Arial"/>
                <w:shd w:val="clear" w:color="auto" w:fill="FFFFFF"/>
              </w:rPr>
              <w:t>2.</w:t>
            </w:r>
          </w:p>
        </w:tc>
        <w:tc>
          <w:tcPr>
            <w:tcW w:w="5357" w:type="dxa"/>
            <w:tcBorders>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shd w:val="clear" w:color="auto" w:fill="FFFFFF"/>
              </w:rPr>
            </w:pPr>
            <w:r w:rsidRPr="00A238EB">
              <w:rPr>
                <w:rFonts w:ascii="Arial" w:hAnsi="Arial" w:cs="Arial"/>
                <w:shd w:val="clear" w:color="auto" w:fill="FFFFFF"/>
              </w:rPr>
              <w:t>Облачение тела</w:t>
            </w:r>
          </w:p>
        </w:tc>
        <w:tc>
          <w:tcPr>
            <w:tcW w:w="1928" w:type="dxa"/>
            <w:tcBorders>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shd w:val="clear" w:color="auto" w:fill="FFFFFF"/>
              </w:rPr>
            </w:pPr>
            <w:r w:rsidRPr="00A238EB">
              <w:rPr>
                <w:rFonts w:ascii="Arial" w:hAnsi="Arial" w:cs="Arial"/>
                <w:shd w:val="clear" w:color="auto" w:fill="FFFFFF"/>
              </w:rPr>
              <w:t>одни похороны</w:t>
            </w:r>
          </w:p>
        </w:tc>
        <w:tc>
          <w:tcPr>
            <w:tcW w:w="1584" w:type="dxa"/>
            <w:tcBorders>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shd w:val="clear" w:color="auto" w:fill="FFFFFF"/>
              </w:rPr>
              <w:t>210,40</w:t>
            </w:r>
          </w:p>
        </w:tc>
      </w:tr>
      <w:tr w:rsidR="00A238EB" w:rsidRPr="00A238EB" w:rsidTr="009F11BF">
        <w:trPr>
          <w:cantSplit/>
        </w:trPr>
        <w:tc>
          <w:tcPr>
            <w:tcW w:w="552" w:type="dxa"/>
            <w:vMerge w:val="restart"/>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3.</w:t>
            </w:r>
          </w:p>
        </w:tc>
        <w:tc>
          <w:tcPr>
            <w:tcW w:w="5357" w:type="dxa"/>
            <w:tcBorders>
              <w:top w:val="single" w:sz="4" w:space="0" w:color="000000"/>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Предоставление и доставка гроба и других предметов:</w:t>
            </w:r>
          </w:p>
        </w:tc>
        <w:tc>
          <w:tcPr>
            <w:tcW w:w="1928" w:type="dxa"/>
            <w:tcBorders>
              <w:top w:val="single" w:sz="4" w:space="0" w:color="000000"/>
              <w:left w:val="single" w:sz="4" w:space="0" w:color="000000"/>
            </w:tcBorders>
            <w:shd w:val="clear" w:color="auto" w:fill="auto"/>
          </w:tcPr>
          <w:p w:rsidR="00A238EB" w:rsidRPr="00A238EB" w:rsidRDefault="00A238EB" w:rsidP="009F11BF">
            <w:pPr>
              <w:widowControl w:val="0"/>
              <w:autoSpaceDE w:val="0"/>
              <w:snapToGrid w:val="0"/>
              <w:rPr>
                <w:rFonts w:ascii="Arial" w:hAnsi="Arial" w:cs="Arial"/>
              </w:rPr>
            </w:pPr>
          </w:p>
        </w:tc>
        <w:tc>
          <w:tcPr>
            <w:tcW w:w="1584" w:type="dxa"/>
            <w:tcBorders>
              <w:top w:val="single" w:sz="4" w:space="0" w:color="000000"/>
              <w:left w:val="single" w:sz="4" w:space="0" w:color="000000"/>
              <w:right w:val="single" w:sz="4" w:space="0" w:color="000000"/>
            </w:tcBorders>
            <w:shd w:val="clear" w:color="auto" w:fill="auto"/>
          </w:tcPr>
          <w:p w:rsidR="00A238EB" w:rsidRPr="00A238EB" w:rsidRDefault="00A238EB" w:rsidP="009F11BF">
            <w:pPr>
              <w:widowControl w:val="0"/>
              <w:autoSpaceDE w:val="0"/>
              <w:snapToGrid w:val="0"/>
              <w:rPr>
                <w:rFonts w:ascii="Arial" w:hAnsi="Arial" w:cs="Arial"/>
              </w:rPr>
            </w:pPr>
          </w:p>
        </w:tc>
      </w:tr>
      <w:tr w:rsidR="00A238EB" w:rsidRPr="00A238EB" w:rsidTr="009F11BF">
        <w:trPr>
          <w:cantSplit/>
        </w:trPr>
        <w:tc>
          <w:tcPr>
            <w:tcW w:w="552" w:type="dxa"/>
            <w:vMerge/>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jc w:val="both"/>
              <w:rPr>
                <w:rFonts w:ascii="Arial" w:hAnsi="Arial" w:cs="Arial"/>
              </w:rPr>
            </w:pPr>
          </w:p>
        </w:tc>
        <w:tc>
          <w:tcPr>
            <w:tcW w:w="5357" w:type="dxa"/>
            <w:tcBorders>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 xml:space="preserve">Гроб деревянный </w:t>
            </w:r>
            <w:proofErr w:type="spellStart"/>
            <w:r w:rsidRPr="00A238EB">
              <w:rPr>
                <w:rFonts w:ascii="Arial" w:hAnsi="Arial" w:cs="Arial"/>
              </w:rPr>
              <w:t>недрапированный</w:t>
            </w:r>
            <w:proofErr w:type="spellEnd"/>
            <w:r w:rsidRPr="00A238EB">
              <w:rPr>
                <w:rFonts w:ascii="Arial" w:hAnsi="Arial" w:cs="Arial"/>
              </w:rPr>
              <w:t xml:space="preserve"> взрослый</w:t>
            </w:r>
          </w:p>
        </w:tc>
        <w:tc>
          <w:tcPr>
            <w:tcW w:w="1928" w:type="dxa"/>
            <w:tcBorders>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одна штука</w:t>
            </w:r>
          </w:p>
        </w:tc>
        <w:tc>
          <w:tcPr>
            <w:tcW w:w="1584" w:type="dxa"/>
            <w:tcBorders>
              <w:left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1668,92</w:t>
            </w:r>
          </w:p>
        </w:tc>
      </w:tr>
      <w:tr w:rsidR="00A238EB" w:rsidRPr="00A238EB" w:rsidTr="009F11BF">
        <w:trPr>
          <w:cantSplit/>
        </w:trPr>
        <w:tc>
          <w:tcPr>
            <w:tcW w:w="552" w:type="dxa"/>
            <w:vMerge/>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jc w:val="both"/>
              <w:rPr>
                <w:rFonts w:ascii="Arial" w:hAnsi="Arial" w:cs="Arial"/>
              </w:rPr>
            </w:pPr>
          </w:p>
        </w:tc>
        <w:tc>
          <w:tcPr>
            <w:tcW w:w="5357" w:type="dxa"/>
            <w:tcBorders>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Погрузка и выгрузка гроба и других предметов в автокатафалк и доставка на дом или в морг</w:t>
            </w:r>
          </w:p>
        </w:tc>
        <w:tc>
          <w:tcPr>
            <w:tcW w:w="1928" w:type="dxa"/>
            <w:tcBorders>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одни похороны</w:t>
            </w:r>
          </w:p>
        </w:tc>
        <w:tc>
          <w:tcPr>
            <w:tcW w:w="1584" w:type="dxa"/>
            <w:tcBorders>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309,40</w:t>
            </w:r>
          </w:p>
        </w:tc>
      </w:tr>
      <w:tr w:rsidR="00A238EB" w:rsidRPr="00A238EB" w:rsidTr="009F11BF">
        <w:trPr>
          <w:cantSplit/>
        </w:trPr>
        <w:tc>
          <w:tcPr>
            <w:tcW w:w="552" w:type="dxa"/>
            <w:vMerge w:val="restart"/>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4.</w:t>
            </w:r>
          </w:p>
        </w:tc>
        <w:tc>
          <w:tcPr>
            <w:tcW w:w="5357" w:type="dxa"/>
            <w:tcBorders>
              <w:top w:val="single" w:sz="4" w:space="0" w:color="000000"/>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Перевозка тела умершего на кладбище:</w:t>
            </w:r>
          </w:p>
        </w:tc>
        <w:tc>
          <w:tcPr>
            <w:tcW w:w="1928" w:type="dxa"/>
            <w:tcBorders>
              <w:top w:val="single" w:sz="4" w:space="0" w:color="000000"/>
              <w:left w:val="single" w:sz="4" w:space="0" w:color="000000"/>
            </w:tcBorders>
            <w:shd w:val="clear" w:color="auto" w:fill="auto"/>
          </w:tcPr>
          <w:p w:rsidR="00A238EB" w:rsidRPr="00A238EB" w:rsidRDefault="00A238EB" w:rsidP="009F11BF">
            <w:pPr>
              <w:widowControl w:val="0"/>
              <w:autoSpaceDE w:val="0"/>
              <w:snapToGrid w:val="0"/>
              <w:rPr>
                <w:rFonts w:ascii="Arial" w:hAnsi="Arial" w:cs="Arial"/>
              </w:rPr>
            </w:pPr>
          </w:p>
        </w:tc>
        <w:tc>
          <w:tcPr>
            <w:tcW w:w="1584" w:type="dxa"/>
            <w:tcBorders>
              <w:top w:val="single" w:sz="4" w:space="0" w:color="000000"/>
              <w:left w:val="single" w:sz="4" w:space="0" w:color="000000"/>
              <w:right w:val="single" w:sz="4" w:space="0" w:color="000000"/>
            </w:tcBorders>
            <w:shd w:val="clear" w:color="auto" w:fill="auto"/>
          </w:tcPr>
          <w:p w:rsidR="00A238EB" w:rsidRPr="00A238EB" w:rsidRDefault="00A238EB" w:rsidP="009F11BF">
            <w:pPr>
              <w:widowControl w:val="0"/>
              <w:autoSpaceDE w:val="0"/>
              <w:snapToGrid w:val="0"/>
              <w:rPr>
                <w:rFonts w:ascii="Arial" w:hAnsi="Arial" w:cs="Arial"/>
              </w:rPr>
            </w:pPr>
          </w:p>
        </w:tc>
      </w:tr>
      <w:tr w:rsidR="00A238EB" w:rsidRPr="00A238EB" w:rsidTr="009F11BF">
        <w:trPr>
          <w:cantSplit/>
        </w:trPr>
        <w:tc>
          <w:tcPr>
            <w:tcW w:w="552" w:type="dxa"/>
            <w:vMerge/>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jc w:val="both"/>
              <w:rPr>
                <w:rFonts w:ascii="Arial" w:hAnsi="Arial" w:cs="Arial"/>
              </w:rPr>
            </w:pPr>
          </w:p>
        </w:tc>
        <w:tc>
          <w:tcPr>
            <w:tcW w:w="5357" w:type="dxa"/>
            <w:tcBorders>
              <w:left w:val="single" w:sz="4" w:space="0" w:color="000000"/>
            </w:tcBorders>
            <w:shd w:val="clear" w:color="auto" w:fill="auto"/>
          </w:tcPr>
          <w:p w:rsidR="00A238EB" w:rsidRPr="00A238EB" w:rsidRDefault="00A238EB" w:rsidP="009F11BF">
            <w:pPr>
              <w:widowControl w:val="0"/>
              <w:autoSpaceDE w:val="0"/>
              <w:rPr>
                <w:rFonts w:ascii="Arial" w:hAnsi="Arial" w:cs="Arial"/>
                <w:shd w:val="clear" w:color="auto" w:fill="FFFFFF"/>
              </w:rPr>
            </w:pPr>
            <w:r w:rsidRPr="00A238EB">
              <w:rPr>
                <w:rFonts w:ascii="Arial" w:hAnsi="Arial" w:cs="Arial"/>
                <w:shd w:val="clear" w:color="auto" w:fill="FFFFFF"/>
              </w:rPr>
              <w:t xml:space="preserve"> Вынос гроба с телом из морга или дома</w:t>
            </w:r>
          </w:p>
        </w:tc>
        <w:tc>
          <w:tcPr>
            <w:tcW w:w="1928" w:type="dxa"/>
            <w:tcBorders>
              <w:left w:val="single" w:sz="4" w:space="0" w:color="000000"/>
            </w:tcBorders>
            <w:shd w:val="clear" w:color="auto" w:fill="auto"/>
          </w:tcPr>
          <w:p w:rsidR="00A238EB" w:rsidRPr="00A238EB" w:rsidRDefault="00A238EB" w:rsidP="009F11BF">
            <w:pPr>
              <w:widowControl w:val="0"/>
              <w:autoSpaceDE w:val="0"/>
              <w:rPr>
                <w:rFonts w:ascii="Arial" w:hAnsi="Arial" w:cs="Arial"/>
                <w:shd w:val="clear" w:color="auto" w:fill="FFFFFF"/>
              </w:rPr>
            </w:pPr>
            <w:r w:rsidRPr="00A238EB">
              <w:rPr>
                <w:rFonts w:ascii="Arial" w:hAnsi="Arial" w:cs="Arial"/>
                <w:shd w:val="clear" w:color="auto" w:fill="FFFFFF"/>
              </w:rPr>
              <w:t>одни похороны</w:t>
            </w:r>
          </w:p>
        </w:tc>
        <w:tc>
          <w:tcPr>
            <w:tcW w:w="1584" w:type="dxa"/>
            <w:tcBorders>
              <w:left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shd w:val="clear" w:color="auto" w:fill="FFFFFF"/>
              </w:rPr>
              <w:t>100,00</w:t>
            </w:r>
          </w:p>
        </w:tc>
      </w:tr>
      <w:tr w:rsidR="00A238EB" w:rsidRPr="00A238EB" w:rsidTr="009F11BF">
        <w:trPr>
          <w:cantSplit/>
        </w:trPr>
        <w:tc>
          <w:tcPr>
            <w:tcW w:w="552" w:type="dxa"/>
            <w:vMerge/>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jc w:val="both"/>
              <w:rPr>
                <w:rFonts w:ascii="Arial" w:hAnsi="Arial" w:cs="Arial"/>
              </w:rPr>
            </w:pPr>
          </w:p>
        </w:tc>
        <w:tc>
          <w:tcPr>
            <w:tcW w:w="5357" w:type="dxa"/>
            <w:tcBorders>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Услуги автокатафалка</w:t>
            </w:r>
          </w:p>
        </w:tc>
        <w:tc>
          <w:tcPr>
            <w:tcW w:w="1928" w:type="dxa"/>
            <w:tcBorders>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одни похороны</w:t>
            </w:r>
          </w:p>
        </w:tc>
        <w:tc>
          <w:tcPr>
            <w:tcW w:w="1584" w:type="dxa"/>
            <w:tcBorders>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1104,97</w:t>
            </w:r>
          </w:p>
        </w:tc>
      </w:tr>
      <w:tr w:rsidR="00A238EB" w:rsidRPr="00A238EB" w:rsidTr="009F11BF">
        <w:trPr>
          <w:cantSplit/>
        </w:trPr>
        <w:tc>
          <w:tcPr>
            <w:tcW w:w="552" w:type="dxa"/>
            <w:vMerge w:val="restart"/>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5.</w:t>
            </w:r>
          </w:p>
        </w:tc>
        <w:tc>
          <w:tcPr>
            <w:tcW w:w="5357" w:type="dxa"/>
            <w:tcBorders>
              <w:top w:val="single" w:sz="4" w:space="0" w:color="000000"/>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Погребение:</w:t>
            </w:r>
          </w:p>
        </w:tc>
        <w:tc>
          <w:tcPr>
            <w:tcW w:w="1928" w:type="dxa"/>
            <w:tcBorders>
              <w:top w:val="single" w:sz="4" w:space="0" w:color="000000"/>
              <w:left w:val="single" w:sz="4" w:space="0" w:color="000000"/>
            </w:tcBorders>
            <w:shd w:val="clear" w:color="auto" w:fill="auto"/>
          </w:tcPr>
          <w:p w:rsidR="00A238EB" w:rsidRPr="00A238EB" w:rsidRDefault="00A238EB" w:rsidP="009F11BF">
            <w:pPr>
              <w:widowControl w:val="0"/>
              <w:autoSpaceDE w:val="0"/>
              <w:snapToGrid w:val="0"/>
              <w:rPr>
                <w:rFonts w:ascii="Arial" w:hAnsi="Arial" w:cs="Arial"/>
              </w:rPr>
            </w:pPr>
          </w:p>
        </w:tc>
        <w:tc>
          <w:tcPr>
            <w:tcW w:w="1584" w:type="dxa"/>
            <w:tcBorders>
              <w:top w:val="single" w:sz="4" w:space="0" w:color="000000"/>
              <w:left w:val="single" w:sz="4" w:space="0" w:color="000000"/>
              <w:right w:val="single" w:sz="4" w:space="0" w:color="000000"/>
            </w:tcBorders>
            <w:shd w:val="clear" w:color="auto" w:fill="auto"/>
          </w:tcPr>
          <w:p w:rsidR="00A238EB" w:rsidRPr="00A238EB" w:rsidRDefault="00A238EB" w:rsidP="009F11BF">
            <w:pPr>
              <w:widowControl w:val="0"/>
              <w:autoSpaceDE w:val="0"/>
              <w:snapToGrid w:val="0"/>
              <w:rPr>
                <w:rFonts w:ascii="Arial" w:hAnsi="Arial" w:cs="Arial"/>
              </w:rPr>
            </w:pPr>
          </w:p>
        </w:tc>
      </w:tr>
      <w:tr w:rsidR="00A238EB" w:rsidRPr="00A238EB" w:rsidTr="009F11BF">
        <w:trPr>
          <w:cantSplit/>
        </w:trPr>
        <w:tc>
          <w:tcPr>
            <w:tcW w:w="552" w:type="dxa"/>
            <w:vMerge/>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jc w:val="both"/>
              <w:rPr>
                <w:rFonts w:ascii="Arial" w:hAnsi="Arial" w:cs="Arial"/>
              </w:rPr>
            </w:pPr>
          </w:p>
        </w:tc>
        <w:tc>
          <w:tcPr>
            <w:tcW w:w="5357" w:type="dxa"/>
            <w:tcBorders>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Разметка, расчистка места для могилы, рытье могилы механизированным способом (без надмогильных сооружений)</w:t>
            </w:r>
          </w:p>
        </w:tc>
        <w:tc>
          <w:tcPr>
            <w:tcW w:w="1928" w:type="dxa"/>
            <w:tcBorders>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одна могила</w:t>
            </w:r>
          </w:p>
        </w:tc>
        <w:tc>
          <w:tcPr>
            <w:tcW w:w="1584" w:type="dxa"/>
            <w:tcBorders>
              <w:left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1143,96</w:t>
            </w:r>
          </w:p>
        </w:tc>
      </w:tr>
      <w:tr w:rsidR="00A238EB" w:rsidRPr="00A238EB" w:rsidTr="009F11BF">
        <w:trPr>
          <w:cantSplit/>
        </w:trPr>
        <w:tc>
          <w:tcPr>
            <w:tcW w:w="552" w:type="dxa"/>
            <w:vMerge/>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jc w:val="both"/>
              <w:rPr>
                <w:rFonts w:ascii="Arial" w:hAnsi="Arial" w:cs="Arial"/>
              </w:rPr>
            </w:pPr>
          </w:p>
        </w:tc>
        <w:tc>
          <w:tcPr>
            <w:tcW w:w="5357" w:type="dxa"/>
            <w:tcBorders>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Поднос гроба с телом умершего на кладбище</w:t>
            </w:r>
          </w:p>
        </w:tc>
        <w:tc>
          <w:tcPr>
            <w:tcW w:w="1928" w:type="dxa"/>
            <w:tcBorders>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одни похороны</w:t>
            </w:r>
          </w:p>
        </w:tc>
        <w:tc>
          <w:tcPr>
            <w:tcW w:w="1584" w:type="dxa"/>
            <w:tcBorders>
              <w:left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310,00</w:t>
            </w:r>
          </w:p>
        </w:tc>
      </w:tr>
      <w:tr w:rsidR="00A238EB" w:rsidRPr="00A238EB" w:rsidTr="009F11BF">
        <w:trPr>
          <w:cantSplit/>
        </w:trPr>
        <w:tc>
          <w:tcPr>
            <w:tcW w:w="552" w:type="dxa"/>
            <w:vMerge/>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jc w:val="both"/>
              <w:rPr>
                <w:rFonts w:ascii="Arial" w:hAnsi="Arial" w:cs="Arial"/>
              </w:rPr>
            </w:pPr>
          </w:p>
        </w:tc>
        <w:tc>
          <w:tcPr>
            <w:tcW w:w="5357" w:type="dxa"/>
            <w:tcBorders>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Погребение (опускание гроба в могилу, закапывание могилы, устройство надмогильного холма и установка регистрационной таблички)</w:t>
            </w:r>
          </w:p>
        </w:tc>
        <w:tc>
          <w:tcPr>
            <w:tcW w:w="1928" w:type="dxa"/>
            <w:tcBorders>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одни похороны</w:t>
            </w:r>
          </w:p>
        </w:tc>
        <w:tc>
          <w:tcPr>
            <w:tcW w:w="1584" w:type="dxa"/>
            <w:tcBorders>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715,00</w:t>
            </w:r>
          </w:p>
        </w:tc>
      </w:tr>
      <w:tr w:rsidR="00A238EB" w:rsidRPr="00A238EB" w:rsidTr="009F11BF">
        <w:tc>
          <w:tcPr>
            <w:tcW w:w="552"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rPr>
                <w:rFonts w:ascii="Arial" w:hAnsi="Arial" w:cs="Arial"/>
              </w:rPr>
            </w:pPr>
            <w:r w:rsidRPr="00A238EB">
              <w:rPr>
                <w:rFonts w:ascii="Arial" w:hAnsi="Arial" w:cs="Arial"/>
              </w:rPr>
              <w:t>6.</w:t>
            </w:r>
          </w:p>
        </w:tc>
        <w:tc>
          <w:tcPr>
            <w:tcW w:w="5357"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Всего</w:t>
            </w:r>
          </w:p>
        </w:tc>
        <w:tc>
          <w:tcPr>
            <w:tcW w:w="1928"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rPr>
                <w:rFonts w:ascii="Arial" w:hAnsi="Arial" w:cs="Arial"/>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5562,25</w:t>
            </w:r>
          </w:p>
        </w:tc>
      </w:tr>
    </w:tbl>
    <w:p w:rsidR="00A238EB" w:rsidRPr="00A238EB" w:rsidRDefault="00A238EB" w:rsidP="00A238EB">
      <w:pPr>
        <w:autoSpaceDE w:val="0"/>
        <w:ind w:firstLine="540"/>
        <w:jc w:val="both"/>
        <w:rPr>
          <w:rFonts w:ascii="Arial" w:hAnsi="Arial" w:cs="Arial"/>
        </w:rPr>
      </w:pPr>
    </w:p>
    <w:p w:rsidR="00A238EB" w:rsidRPr="00A238EB" w:rsidRDefault="00A238EB" w:rsidP="00A238EB">
      <w:pPr>
        <w:autoSpaceDE w:val="0"/>
        <w:ind w:firstLine="540"/>
        <w:jc w:val="both"/>
        <w:rPr>
          <w:rFonts w:ascii="Arial" w:hAnsi="Arial" w:cs="Arial"/>
        </w:rPr>
      </w:pPr>
    </w:p>
    <w:p w:rsidR="00A238EB" w:rsidRPr="00A238EB" w:rsidRDefault="00A238EB" w:rsidP="00A238EB">
      <w:pPr>
        <w:autoSpaceDE w:val="0"/>
        <w:ind w:firstLine="540"/>
        <w:jc w:val="both"/>
        <w:rPr>
          <w:rFonts w:ascii="Arial" w:hAnsi="Arial" w:cs="Arial"/>
        </w:rPr>
      </w:pPr>
    </w:p>
    <w:p w:rsidR="00A238EB" w:rsidRPr="00A238EB" w:rsidRDefault="00A238EB" w:rsidP="00A238EB">
      <w:pPr>
        <w:autoSpaceDE w:val="0"/>
        <w:ind w:firstLine="540"/>
        <w:jc w:val="both"/>
        <w:rPr>
          <w:rFonts w:ascii="Arial" w:hAnsi="Arial" w:cs="Arial"/>
        </w:rPr>
      </w:pPr>
    </w:p>
    <w:p w:rsidR="00A238EB" w:rsidRDefault="00A238EB" w:rsidP="00A238EB">
      <w:pPr>
        <w:autoSpaceDE w:val="0"/>
        <w:jc w:val="right"/>
        <w:rPr>
          <w:rFonts w:ascii="Arial" w:hAnsi="Arial" w:cs="Arial"/>
        </w:rPr>
      </w:pPr>
    </w:p>
    <w:p w:rsidR="00A238EB" w:rsidRPr="00A238EB" w:rsidRDefault="00A238EB" w:rsidP="00A238EB">
      <w:pPr>
        <w:autoSpaceDE w:val="0"/>
        <w:jc w:val="right"/>
        <w:rPr>
          <w:rFonts w:ascii="Arial" w:hAnsi="Arial" w:cs="Arial"/>
        </w:rPr>
      </w:pPr>
      <w:r w:rsidRPr="00A238EB">
        <w:rPr>
          <w:rFonts w:ascii="Arial" w:hAnsi="Arial" w:cs="Arial"/>
        </w:rPr>
        <w:lastRenderedPageBreak/>
        <w:t xml:space="preserve"> Приложение 4</w:t>
      </w:r>
    </w:p>
    <w:p w:rsidR="00A238EB" w:rsidRPr="00A238EB" w:rsidRDefault="00A238EB" w:rsidP="00A238EB">
      <w:pPr>
        <w:autoSpaceDE w:val="0"/>
        <w:jc w:val="right"/>
        <w:rPr>
          <w:rFonts w:ascii="Arial" w:hAnsi="Arial" w:cs="Arial"/>
        </w:rPr>
      </w:pPr>
      <w:r w:rsidRPr="00A238EB">
        <w:rPr>
          <w:rFonts w:ascii="Arial" w:hAnsi="Arial" w:cs="Arial"/>
        </w:rPr>
        <w:t xml:space="preserve">  УТВЕРЖДЕНО:</w:t>
      </w:r>
    </w:p>
    <w:p w:rsidR="00A238EB" w:rsidRPr="00A238EB" w:rsidRDefault="00A238EB" w:rsidP="00A238EB">
      <w:pPr>
        <w:autoSpaceDE w:val="0"/>
        <w:jc w:val="right"/>
        <w:rPr>
          <w:rFonts w:ascii="Arial" w:hAnsi="Arial" w:cs="Arial"/>
        </w:rPr>
      </w:pPr>
      <w:r w:rsidRPr="00A238EB">
        <w:rPr>
          <w:rFonts w:ascii="Arial" w:hAnsi="Arial" w:cs="Arial"/>
        </w:rPr>
        <w:t xml:space="preserve"> решением </w:t>
      </w:r>
      <w:r>
        <w:rPr>
          <w:rFonts w:ascii="Arial" w:hAnsi="Arial" w:cs="Arial"/>
        </w:rPr>
        <w:t>Бобровского</w:t>
      </w:r>
    </w:p>
    <w:p w:rsidR="00A238EB" w:rsidRPr="00A238EB" w:rsidRDefault="00A238EB" w:rsidP="00A238EB">
      <w:pPr>
        <w:autoSpaceDE w:val="0"/>
        <w:jc w:val="right"/>
        <w:rPr>
          <w:rFonts w:ascii="Arial" w:hAnsi="Arial" w:cs="Arial"/>
        </w:rPr>
      </w:pPr>
      <w:r>
        <w:rPr>
          <w:rFonts w:ascii="Arial" w:hAnsi="Arial" w:cs="Arial"/>
        </w:rPr>
        <w:t xml:space="preserve"> сельского С</w:t>
      </w:r>
      <w:r w:rsidRPr="00A238EB">
        <w:rPr>
          <w:rFonts w:ascii="Arial" w:hAnsi="Arial" w:cs="Arial"/>
        </w:rPr>
        <w:t>овета</w:t>
      </w:r>
    </w:p>
    <w:p w:rsidR="00A238EB" w:rsidRPr="00A238EB" w:rsidRDefault="00A238EB" w:rsidP="00A238EB">
      <w:pPr>
        <w:autoSpaceDE w:val="0"/>
        <w:jc w:val="right"/>
        <w:rPr>
          <w:rFonts w:ascii="Arial" w:hAnsi="Arial" w:cs="Arial"/>
        </w:rPr>
      </w:pPr>
      <w:r w:rsidRPr="00A238EB">
        <w:rPr>
          <w:rFonts w:ascii="Arial" w:hAnsi="Arial" w:cs="Arial"/>
        </w:rPr>
        <w:t xml:space="preserve"> №  </w:t>
      </w:r>
      <w:r>
        <w:rPr>
          <w:rFonts w:ascii="Arial" w:hAnsi="Arial" w:cs="Arial"/>
        </w:rPr>
        <w:t>2</w:t>
      </w:r>
      <w:r w:rsidRPr="00A238EB">
        <w:rPr>
          <w:rFonts w:ascii="Arial" w:hAnsi="Arial" w:cs="Arial"/>
        </w:rPr>
        <w:t xml:space="preserve"> от </w:t>
      </w:r>
      <w:r>
        <w:rPr>
          <w:rFonts w:ascii="Arial" w:hAnsi="Arial" w:cs="Arial"/>
        </w:rPr>
        <w:t>31</w:t>
      </w:r>
      <w:r w:rsidRPr="00A238EB">
        <w:rPr>
          <w:rFonts w:ascii="Arial" w:hAnsi="Arial" w:cs="Arial"/>
        </w:rPr>
        <w:t>.0</w:t>
      </w:r>
      <w:r>
        <w:rPr>
          <w:rFonts w:ascii="Arial" w:hAnsi="Arial" w:cs="Arial"/>
        </w:rPr>
        <w:t>1</w:t>
      </w:r>
      <w:r w:rsidRPr="00A238EB">
        <w:rPr>
          <w:rFonts w:ascii="Arial" w:hAnsi="Arial" w:cs="Arial"/>
        </w:rPr>
        <w:t>.2017 г.</w:t>
      </w:r>
    </w:p>
    <w:p w:rsidR="00A238EB" w:rsidRPr="00A238EB" w:rsidRDefault="00A238EB" w:rsidP="00A238EB">
      <w:pPr>
        <w:pStyle w:val="ConsPlusTitle"/>
        <w:widowControl/>
        <w:jc w:val="center"/>
        <w:rPr>
          <w:rFonts w:ascii="Arial" w:hAnsi="Arial" w:cs="Arial"/>
        </w:rPr>
      </w:pPr>
    </w:p>
    <w:p w:rsidR="00A238EB" w:rsidRPr="00A238EB" w:rsidRDefault="00A238EB" w:rsidP="00A238EB">
      <w:pPr>
        <w:pStyle w:val="ConsPlusTitle"/>
        <w:widowControl/>
        <w:jc w:val="center"/>
        <w:rPr>
          <w:rFonts w:ascii="Arial" w:hAnsi="Arial" w:cs="Arial"/>
        </w:rPr>
      </w:pPr>
      <w:r w:rsidRPr="00A238EB">
        <w:rPr>
          <w:rFonts w:ascii="Arial" w:hAnsi="Arial" w:cs="Arial"/>
        </w:rPr>
        <w:t>ХАРАКТЕРИСТИКА</w:t>
      </w:r>
    </w:p>
    <w:p w:rsidR="00A238EB" w:rsidRPr="00A238EB" w:rsidRDefault="00A238EB" w:rsidP="00A238EB">
      <w:pPr>
        <w:pStyle w:val="ConsPlusTitle"/>
        <w:widowControl/>
        <w:jc w:val="center"/>
        <w:rPr>
          <w:rFonts w:ascii="Arial" w:hAnsi="Arial" w:cs="Arial"/>
        </w:rPr>
      </w:pPr>
      <w:r w:rsidRPr="00A238EB">
        <w:rPr>
          <w:rFonts w:ascii="Arial" w:hAnsi="Arial" w:cs="Arial"/>
        </w:rPr>
        <w:t>УСЛУГ, ПРЕДУСМОТРЕННЫХ ГАРАНТИРОВАННЫМ ПЕРЕЧНЕМ</w:t>
      </w:r>
    </w:p>
    <w:p w:rsidR="00A238EB" w:rsidRPr="00A238EB" w:rsidRDefault="00A238EB" w:rsidP="00A238EB">
      <w:pPr>
        <w:pStyle w:val="ConsPlusTitle"/>
        <w:widowControl/>
        <w:jc w:val="center"/>
        <w:rPr>
          <w:rFonts w:ascii="Arial" w:hAnsi="Arial" w:cs="Arial"/>
        </w:rPr>
      </w:pPr>
      <w:r w:rsidRPr="00A238EB">
        <w:rPr>
          <w:rFonts w:ascii="Arial" w:hAnsi="Arial" w:cs="Arial"/>
        </w:rPr>
        <w:t>УСЛУГ ПО ПОГРЕБЕНИЮ</w:t>
      </w:r>
    </w:p>
    <w:p w:rsidR="00A238EB" w:rsidRPr="00A238EB" w:rsidRDefault="00A238EB" w:rsidP="00A238EB">
      <w:pPr>
        <w:autoSpaceDE w:val="0"/>
        <w:ind w:firstLine="540"/>
        <w:jc w:val="both"/>
        <w:rPr>
          <w:rFonts w:ascii="Arial" w:hAnsi="Arial" w:cs="Arial"/>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5"/>
        <w:gridCol w:w="2665"/>
        <w:gridCol w:w="6516"/>
      </w:tblGrid>
      <w:tr w:rsidR="00A238EB" w:rsidRPr="00A238EB" w:rsidTr="009F11BF">
        <w:tc>
          <w:tcPr>
            <w:tcW w:w="585"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 xml:space="preserve">N </w:t>
            </w:r>
            <w:proofErr w:type="gramStart"/>
            <w:r w:rsidRPr="00A238EB">
              <w:rPr>
                <w:rFonts w:ascii="Arial" w:hAnsi="Arial" w:cs="Arial"/>
              </w:rPr>
              <w:t>п</w:t>
            </w:r>
            <w:proofErr w:type="gramEnd"/>
            <w:r w:rsidRPr="00A238EB">
              <w:rPr>
                <w:rFonts w:ascii="Arial" w:hAnsi="Arial" w:cs="Arial"/>
              </w:rPr>
              <w:t>/п</w:t>
            </w:r>
          </w:p>
        </w:tc>
        <w:tc>
          <w:tcPr>
            <w:tcW w:w="2665"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Наименование услуг</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Краткое описание работ по времени</w:t>
            </w:r>
          </w:p>
        </w:tc>
      </w:tr>
      <w:tr w:rsidR="00A238EB" w:rsidRPr="00A238EB" w:rsidTr="009F11BF">
        <w:tc>
          <w:tcPr>
            <w:tcW w:w="585"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1.</w:t>
            </w:r>
          </w:p>
        </w:tc>
        <w:tc>
          <w:tcPr>
            <w:tcW w:w="2665"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Оформление документов, необходимых для погребения</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 xml:space="preserve">Получение документов, удостоверяющих личность </w:t>
            </w:r>
            <w:proofErr w:type="gramStart"/>
            <w:r w:rsidRPr="00A238EB">
              <w:rPr>
                <w:rFonts w:ascii="Arial" w:hAnsi="Arial" w:cs="Arial"/>
              </w:rPr>
              <w:t>умершего</w:t>
            </w:r>
            <w:proofErr w:type="gramEnd"/>
            <w:r w:rsidRPr="00A238EB">
              <w:rPr>
                <w:rFonts w:ascii="Arial" w:hAnsi="Arial" w:cs="Arial"/>
              </w:rPr>
              <w:t xml:space="preserve">. Выяснение места нахождения покойного, выезд в поликлинику, больницу или морг для оформления документов. Выезд в орган </w:t>
            </w:r>
            <w:proofErr w:type="spellStart"/>
            <w:r w:rsidRPr="00A238EB">
              <w:rPr>
                <w:rFonts w:ascii="Arial" w:hAnsi="Arial" w:cs="Arial"/>
              </w:rPr>
              <w:t>ЗАГСа</w:t>
            </w:r>
            <w:proofErr w:type="spellEnd"/>
            <w:r w:rsidRPr="00A238EB">
              <w:rPr>
                <w:rFonts w:ascii="Arial" w:hAnsi="Arial" w:cs="Arial"/>
              </w:rPr>
              <w:t xml:space="preserve"> для получения свидетельства о смерти и справки для получения пособия на погребение. Доставка документов заказчику</w:t>
            </w:r>
          </w:p>
        </w:tc>
      </w:tr>
      <w:tr w:rsidR="00A238EB" w:rsidRPr="00A238EB" w:rsidTr="009F11BF">
        <w:trPr>
          <w:cantSplit/>
        </w:trPr>
        <w:tc>
          <w:tcPr>
            <w:tcW w:w="585" w:type="dxa"/>
            <w:vMerge w:val="restart"/>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2.</w:t>
            </w:r>
          </w:p>
        </w:tc>
        <w:tc>
          <w:tcPr>
            <w:tcW w:w="2665" w:type="dxa"/>
            <w:tcBorders>
              <w:top w:val="single" w:sz="4" w:space="0" w:color="000000"/>
              <w:lef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Предоставление гроба</w:t>
            </w:r>
          </w:p>
        </w:tc>
        <w:tc>
          <w:tcPr>
            <w:tcW w:w="6516" w:type="dxa"/>
            <w:tcBorders>
              <w:top w:val="single" w:sz="4" w:space="0" w:color="000000"/>
              <w:left w:val="single" w:sz="4" w:space="0" w:color="000000"/>
              <w:righ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Гроб стандартный строганый из натуральных пиломатериалов толщиной 25 - 32 мм, обитый внутри пленкой, с ножками (размер 2,0 x 0,7 x 0,7 м)</w:t>
            </w:r>
          </w:p>
        </w:tc>
      </w:tr>
      <w:tr w:rsidR="00A238EB" w:rsidRPr="00A238EB" w:rsidTr="009F11BF">
        <w:trPr>
          <w:cantSplit/>
        </w:trPr>
        <w:tc>
          <w:tcPr>
            <w:tcW w:w="585" w:type="dxa"/>
            <w:vMerge/>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snapToGrid w:val="0"/>
              <w:jc w:val="both"/>
              <w:rPr>
                <w:rFonts w:ascii="Arial" w:hAnsi="Arial" w:cs="Arial"/>
              </w:rPr>
            </w:pPr>
          </w:p>
        </w:tc>
        <w:tc>
          <w:tcPr>
            <w:tcW w:w="2665" w:type="dxa"/>
            <w:tcBorders>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Доставка гроба и похоронных принадлежностей (венки, цветы и пр.) из магазина-салона на дом или в морг</w:t>
            </w:r>
          </w:p>
        </w:tc>
        <w:tc>
          <w:tcPr>
            <w:tcW w:w="6516" w:type="dxa"/>
            <w:tcBorders>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sidRPr="00A238EB">
              <w:rPr>
                <w:rFonts w:ascii="Arial" w:hAnsi="Arial" w:cs="Arial"/>
              </w:rPr>
              <w:t>в место нахождения</w:t>
            </w:r>
            <w:proofErr w:type="gramEnd"/>
            <w:r w:rsidRPr="00A238EB">
              <w:rPr>
                <w:rFonts w:ascii="Arial" w:hAnsi="Arial" w:cs="Arial"/>
              </w:rPr>
              <w:t xml:space="preserve"> тела (умершего) на расстояние до 10 км, включая обратный холостой пробег</w:t>
            </w:r>
          </w:p>
        </w:tc>
      </w:tr>
      <w:tr w:rsidR="00A238EB" w:rsidRPr="00A238EB" w:rsidTr="009F11BF">
        <w:tc>
          <w:tcPr>
            <w:tcW w:w="585"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3.</w:t>
            </w:r>
          </w:p>
        </w:tc>
        <w:tc>
          <w:tcPr>
            <w:tcW w:w="2665"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Облачение тела. 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40 минут). Установка гроба в автокатафалк, сопровождение в пути. Вынос и установка гроба с телом на месте захоронения. 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3 часов.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A238EB" w:rsidRPr="00A238EB" w:rsidTr="009F11BF">
        <w:tc>
          <w:tcPr>
            <w:tcW w:w="585"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jc w:val="center"/>
              <w:rPr>
                <w:rFonts w:ascii="Arial" w:hAnsi="Arial" w:cs="Arial"/>
              </w:rPr>
            </w:pPr>
            <w:r w:rsidRPr="00A238EB">
              <w:rPr>
                <w:rFonts w:ascii="Arial" w:hAnsi="Arial" w:cs="Arial"/>
              </w:rPr>
              <w:t>4.</w:t>
            </w:r>
          </w:p>
        </w:tc>
        <w:tc>
          <w:tcPr>
            <w:tcW w:w="2665" w:type="dxa"/>
            <w:tcBorders>
              <w:top w:val="single" w:sz="4" w:space="0" w:color="000000"/>
              <w:left w:val="single" w:sz="4" w:space="0" w:color="000000"/>
              <w:bottom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Погребение</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A238EB" w:rsidRPr="00A238EB" w:rsidRDefault="00A238EB" w:rsidP="009F11BF">
            <w:pPr>
              <w:widowControl w:val="0"/>
              <w:autoSpaceDE w:val="0"/>
              <w:rPr>
                <w:rFonts w:ascii="Arial" w:hAnsi="Arial" w:cs="Arial"/>
              </w:rPr>
            </w:pPr>
            <w:r w:rsidRPr="00A238EB">
              <w:rPr>
                <w:rFonts w:ascii="Arial" w:hAnsi="Arial" w:cs="Arial"/>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A238EB" w:rsidRPr="00A238EB" w:rsidRDefault="00A238EB" w:rsidP="00A238EB">
      <w:pPr>
        <w:autoSpaceDE w:val="0"/>
        <w:ind w:firstLine="540"/>
        <w:jc w:val="both"/>
        <w:rPr>
          <w:rFonts w:ascii="Arial" w:hAnsi="Arial" w:cs="Arial"/>
        </w:rPr>
      </w:pPr>
      <w:bookmarkStart w:id="0" w:name="_GoBack"/>
      <w:bookmarkEnd w:id="0"/>
    </w:p>
    <w:sectPr w:rsidR="00A238EB" w:rsidRPr="00A23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B1"/>
    <w:rsid w:val="004163B1"/>
    <w:rsid w:val="00A238EB"/>
    <w:rsid w:val="00BF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E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38EB"/>
    <w:rPr>
      <w:color w:val="000080"/>
      <w:u w:val="single"/>
      <w:lang/>
    </w:rPr>
  </w:style>
  <w:style w:type="paragraph" w:customStyle="1" w:styleId="ConsPlusTitle">
    <w:name w:val="ConsPlusTitle"/>
    <w:rsid w:val="00A238EB"/>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A238EB"/>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21">
    <w:name w:val="Основной текст 21"/>
    <w:basedOn w:val="a"/>
    <w:rsid w:val="00A238EB"/>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E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38EB"/>
    <w:rPr>
      <w:color w:val="000080"/>
      <w:u w:val="single"/>
      <w:lang/>
    </w:rPr>
  </w:style>
  <w:style w:type="paragraph" w:customStyle="1" w:styleId="ConsPlusTitle">
    <w:name w:val="ConsPlusTitle"/>
    <w:rsid w:val="00A238EB"/>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A238EB"/>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21">
    <w:name w:val="Основной текст 21"/>
    <w:basedOn w:val="a"/>
    <w:rsid w:val="00A238EB"/>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0;n=59986;fld=134;dst=100021" TargetMode="External"/><Relationship Id="rId3" Type="http://schemas.openxmlformats.org/officeDocument/2006/relationships/settings" Target="settings.xml"/><Relationship Id="rId7" Type="http://schemas.openxmlformats.org/officeDocument/2006/relationships/hyperlink" Target="consultantplus://offline/main?base=RLAW180;n=59986;fld=134;dst=10001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180;n=63129;fld=134" TargetMode="External"/><Relationship Id="rId11" Type="http://schemas.openxmlformats.org/officeDocument/2006/relationships/fontTable" Target="fontTable.xml"/><Relationship Id="rId5" Type="http://schemas.openxmlformats.org/officeDocument/2006/relationships/hyperlink" Target="consultantplus://offline/main?base=RLAW180;n=58363;fld=134" TargetMode="External"/><Relationship Id="rId10" Type="http://schemas.openxmlformats.org/officeDocument/2006/relationships/hyperlink" Target="consultantplus://offline/main?base=RLAW180;n=59986;fld=134;dst=100038" TargetMode="External"/><Relationship Id="rId4" Type="http://schemas.openxmlformats.org/officeDocument/2006/relationships/webSettings" Target="webSettings.xml"/><Relationship Id="rId9" Type="http://schemas.openxmlformats.org/officeDocument/2006/relationships/hyperlink" Target="consultantplus://offline/main?base=RLAW180;n=59986;fld=134;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1604</Words>
  <Characters>9143</Characters>
  <Application>Microsoft Office Word</Application>
  <DocSecurity>0</DocSecurity>
  <Lines>76</Lines>
  <Paragraphs>21</Paragraphs>
  <ScaleCrop>false</ScaleCrop>
  <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2017-06-01T08:27:00Z</dcterms:created>
  <dcterms:modified xsi:type="dcterms:W3CDTF">2017-06-01T08:34:00Z</dcterms:modified>
</cp:coreProperties>
</file>