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44" w:rsidRPr="00BD2244" w:rsidRDefault="00BD2244" w:rsidP="00BD2244">
      <w:pPr>
        <w:suppressAutoHyphens/>
        <w:spacing w:after="0" w:line="101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BD2244">
        <w:rPr>
          <w:rFonts w:ascii="Arial" w:eastAsia="Times New Roman" w:hAnsi="Arial" w:cs="Arial"/>
          <w:b/>
          <w:bCs/>
          <w:color w:val="000000"/>
          <w:lang w:eastAsia="ar-SA"/>
        </w:rPr>
        <w:t>РОССИЙСКАЯ ФЕДЕРАЦИЯ</w:t>
      </w:r>
      <w:r w:rsidRPr="00BD2244">
        <w:rPr>
          <w:rFonts w:ascii="Arial" w:eastAsia="Times New Roman" w:hAnsi="Arial" w:cs="Arial"/>
          <w:b/>
          <w:bCs/>
          <w:color w:val="000000"/>
          <w:lang w:eastAsia="ar-SA"/>
        </w:rPr>
        <w:br/>
        <w:t>Администрация</w:t>
      </w:r>
    </w:p>
    <w:p w:rsidR="00BD2244" w:rsidRPr="00BD2244" w:rsidRDefault="00BD2244" w:rsidP="00BD2244">
      <w:pPr>
        <w:suppressAutoHyphens/>
        <w:spacing w:after="0" w:line="101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BD2244">
        <w:rPr>
          <w:rFonts w:ascii="Arial" w:eastAsia="Times New Roman" w:hAnsi="Arial" w:cs="Arial"/>
          <w:b/>
          <w:bCs/>
          <w:color w:val="000000"/>
          <w:lang w:eastAsia="ar-SA"/>
        </w:rPr>
        <w:t>Бобровского сельского поселения</w:t>
      </w:r>
    </w:p>
    <w:p w:rsidR="00BD2244" w:rsidRPr="00BD2244" w:rsidRDefault="00BD2244" w:rsidP="00BD2244">
      <w:pPr>
        <w:suppressAutoHyphens/>
        <w:spacing w:after="0" w:line="101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BD2244">
        <w:rPr>
          <w:rFonts w:ascii="Arial" w:eastAsia="Times New Roman" w:hAnsi="Arial" w:cs="Arial"/>
          <w:b/>
          <w:bCs/>
          <w:color w:val="000000"/>
          <w:lang w:eastAsia="ar-SA"/>
        </w:rPr>
        <w:t>Серафимовичского муниципального района</w:t>
      </w:r>
    </w:p>
    <w:p w:rsidR="00BD2244" w:rsidRPr="00BD2244" w:rsidRDefault="00BD2244" w:rsidP="00BD2244">
      <w:pPr>
        <w:suppressAutoHyphens/>
        <w:spacing w:after="0" w:line="101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BD2244">
        <w:rPr>
          <w:rFonts w:ascii="Arial" w:eastAsia="Times New Roman" w:hAnsi="Arial" w:cs="Arial"/>
          <w:b/>
          <w:bCs/>
          <w:color w:val="000000"/>
          <w:lang w:eastAsia="ar-SA"/>
        </w:rPr>
        <w:t>Волгоградской области</w:t>
      </w:r>
    </w:p>
    <w:p w:rsidR="00BD2244" w:rsidRPr="00BD2244" w:rsidRDefault="00BD2244" w:rsidP="00BD2244">
      <w:pPr>
        <w:pBdr>
          <w:top w:val="double" w:sz="28" w:space="0" w:color="000000"/>
        </w:pBdr>
        <w:suppressAutoHyphens/>
        <w:spacing w:after="0" w:line="101" w:lineRule="atLeast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BD2244" w:rsidRPr="00BD2244" w:rsidRDefault="00BD2244" w:rsidP="00BD2244">
      <w:pPr>
        <w:suppressAutoHyphens/>
        <w:spacing w:after="0" w:line="101" w:lineRule="atLeast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BD2244">
        <w:rPr>
          <w:rFonts w:ascii="Arial" w:eastAsia="Times New Roman" w:hAnsi="Arial" w:cs="Arial"/>
          <w:b/>
          <w:color w:val="000000"/>
          <w:lang w:eastAsia="ar-SA"/>
        </w:rPr>
        <w:t>ПОСТАНОВЛЕНИЕ</w:t>
      </w:r>
    </w:p>
    <w:p w:rsidR="00BD2244" w:rsidRPr="00BD2244" w:rsidRDefault="00BD2244" w:rsidP="00BD2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D2244">
        <w:rPr>
          <w:rFonts w:ascii="Times New Roman" w:eastAsia="Times New Roman" w:hAnsi="Times New Roman" w:cs="Times New Roman"/>
          <w:lang w:eastAsia="ar-SA"/>
        </w:rPr>
        <w:tab/>
      </w:r>
    </w:p>
    <w:p w:rsidR="00BD2244" w:rsidRDefault="00BD2244" w:rsidP="00BD224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  <w:r w:rsidRPr="00BD2244">
        <w:rPr>
          <w:rFonts w:ascii="Arial" w:eastAsia="Times New Roman" w:hAnsi="Arial" w:cs="Times New Roman"/>
          <w:lang w:eastAsia="ar-SA"/>
        </w:rPr>
        <w:t xml:space="preserve">№ </w:t>
      </w:r>
      <w:r w:rsidR="00CC1939">
        <w:rPr>
          <w:rFonts w:ascii="Arial" w:eastAsia="Times New Roman" w:hAnsi="Arial" w:cs="Times New Roman"/>
          <w:lang w:eastAsia="ar-SA"/>
        </w:rPr>
        <w:t>6</w:t>
      </w:r>
      <w:r w:rsidRPr="00BD2244">
        <w:rPr>
          <w:rFonts w:ascii="Arial" w:eastAsia="Times New Roman" w:hAnsi="Arial" w:cs="Times New Roman"/>
          <w:lang w:eastAsia="ar-SA"/>
        </w:rPr>
        <w:t xml:space="preserve">                                                        16 февраля 2015года.</w:t>
      </w:r>
    </w:p>
    <w:p w:rsidR="00BD2244" w:rsidRDefault="00BD2244" w:rsidP="00BD224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</w:p>
    <w:p w:rsidR="00BD2244" w:rsidRPr="00BD2244" w:rsidRDefault="00BD2244" w:rsidP="00BD2244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</w:tblGrid>
      <w:tr w:rsidR="00BD2244" w:rsidRPr="00BD2244" w:rsidTr="00BD2244">
        <w:trPr>
          <w:trHeight w:val="1062"/>
        </w:trPr>
        <w:tc>
          <w:tcPr>
            <w:tcW w:w="4272" w:type="dxa"/>
          </w:tcPr>
          <w:p w:rsidR="00BD2244" w:rsidRPr="00BD2244" w:rsidRDefault="00BD2244" w:rsidP="00BD2244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ru-RU"/>
              </w:rPr>
            </w:pPr>
            <w:r w:rsidRPr="00BD2244">
              <w:rPr>
                <w:rFonts w:ascii="Arial" w:eastAsia="Times New Roman" w:hAnsi="Arial" w:cs="Arial"/>
                <w:bCs/>
                <w:iCs/>
                <w:lang w:eastAsia="ru-RU"/>
              </w:rPr>
              <w:t>Об утверждении места первичного сбора и размещения отработанных ртутьсодержащих ламп на территории Бобровского сельского поселения </w:t>
            </w:r>
            <w:r>
              <w:rPr>
                <w:rFonts w:ascii="Arial" w:eastAsia="Times New Roman" w:hAnsi="Arial" w:cs="Arial"/>
                <w:bCs/>
                <w:iCs/>
                <w:lang w:eastAsia="ru-RU"/>
              </w:rPr>
              <w:t>Серафимовичского муниципального района Волгоградской области</w:t>
            </w:r>
          </w:p>
        </w:tc>
      </w:tr>
    </w:tbl>
    <w:p w:rsidR="003C0835" w:rsidRPr="00BD2244" w:rsidRDefault="003C0835" w:rsidP="003C08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b/>
          <w:bCs/>
          <w:lang w:eastAsia="ru-RU"/>
        </w:rPr>
        <w:t> 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 xml:space="preserve">          </w:t>
      </w:r>
      <w:proofErr w:type="gramStart"/>
      <w:r w:rsidRPr="00BD2244">
        <w:rPr>
          <w:rFonts w:ascii="Arial" w:eastAsia="Times New Roman" w:hAnsi="Arial" w:cs="Arial"/>
          <w:lang w:eastAsia="ru-RU"/>
        </w:rPr>
        <w:t>В соответствии со ст. 14 Федерального закона от 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</w:t>
      </w:r>
      <w:r w:rsidR="00BD2244">
        <w:rPr>
          <w:rFonts w:ascii="Arial" w:eastAsia="Times New Roman" w:hAnsi="Arial" w:cs="Arial"/>
          <w:lang w:eastAsia="ru-RU"/>
        </w:rPr>
        <w:t xml:space="preserve"> </w:t>
      </w:r>
      <w:r w:rsidRPr="00BD2244">
        <w:rPr>
          <w:rFonts w:ascii="Arial" w:eastAsia="Times New Roman" w:hAnsi="Arial" w:cs="Arial"/>
          <w:lang w:eastAsia="ru-RU"/>
        </w:rPr>
        <w:t xml:space="preserve">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BD224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D2244">
        <w:rPr>
          <w:rFonts w:ascii="Arial" w:eastAsia="Times New Roman" w:hAnsi="Arial" w:cs="Arial"/>
          <w:lang w:eastAsia="ru-RU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BD2244">
        <w:rPr>
          <w:rFonts w:ascii="Arial" w:eastAsia="Times New Roman" w:hAnsi="Arial" w:cs="Arial"/>
          <w:lang w:eastAsia="ru-RU"/>
        </w:rPr>
        <w:t>Бобровского</w:t>
      </w:r>
      <w:r w:rsidRPr="00BD2244">
        <w:rPr>
          <w:rFonts w:ascii="Arial" w:eastAsia="Times New Roman" w:hAnsi="Arial" w:cs="Arial"/>
          <w:lang w:eastAsia="ru-RU"/>
        </w:rPr>
        <w:t xml:space="preserve"> сельского поселения, с целью установления единых мест первичного сбора и размещения отработанных ртутьсодержащих ламп на территории </w:t>
      </w:r>
      <w:r w:rsidR="00BD2244">
        <w:rPr>
          <w:rFonts w:ascii="Arial" w:eastAsia="Times New Roman" w:hAnsi="Arial" w:cs="Arial"/>
          <w:lang w:eastAsia="ru-RU"/>
        </w:rPr>
        <w:t>Бобровского сельского поселения Серафимовичского муниципального района</w:t>
      </w:r>
      <w:proofErr w:type="gramEnd"/>
      <w:r w:rsidR="00BD2244">
        <w:rPr>
          <w:rFonts w:ascii="Arial" w:eastAsia="Times New Roman" w:hAnsi="Arial" w:cs="Arial"/>
          <w:lang w:eastAsia="ru-RU"/>
        </w:rPr>
        <w:t xml:space="preserve"> Волгоградской области.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 xml:space="preserve">Администрация </w:t>
      </w:r>
      <w:r w:rsidR="00BD2244">
        <w:rPr>
          <w:rFonts w:ascii="Arial" w:eastAsia="Times New Roman" w:hAnsi="Arial" w:cs="Arial"/>
          <w:lang w:eastAsia="ru-RU"/>
        </w:rPr>
        <w:t>Бобровского</w:t>
      </w:r>
      <w:r w:rsidRPr="00BD2244">
        <w:rPr>
          <w:rFonts w:ascii="Arial" w:eastAsia="Times New Roman" w:hAnsi="Arial" w:cs="Arial"/>
          <w:lang w:eastAsia="ru-RU"/>
        </w:rPr>
        <w:t xml:space="preserve"> сельского поселения постановляет: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1.  Определить местом первичного сбора и размещения отработанных ртутьсодержащих ламп для физических лиц — потребителей ртутьсодержащих ламп,</w:t>
      </w:r>
      <w:r w:rsidR="00AA1BE6">
        <w:rPr>
          <w:rFonts w:ascii="Arial" w:eastAsia="Times New Roman" w:hAnsi="Arial" w:cs="Arial"/>
          <w:lang w:eastAsia="ru-RU"/>
        </w:rPr>
        <w:t xml:space="preserve"> помещение в </w:t>
      </w:r>
      <w:r w:rsidRPr="00BD2244">
        <w:rPr>
          <w:rFonts w:ascii="Arial" w:eastAsia="Times New Roman" w:hAnsi="Arial" w:cs="Arial"/>
          <w:lang w:eastAsia="ru-RU"/>
        </w:rPr>
        <w:t xml:space="preserve"> </w:t>
      </w:r>
      <w:r w:rsidR="00432AAA">
        <w:rPr>
          <w:rFonts w:ascii="Arial" w:eastAsia="Times New Roman" w:hAnsi="Arial" w:cs="Arial"/>
          <w:lang w:eastAsia="ru-RU"/>
        </w:rPr>
        <w:t>здани</w:t>
      </w:r>
      <w:r w:rsidR="00AA1BE6">
        <w:rPr>
          <w:rFonts w:ascii="Arial" w:eastAsia="Times New Roman" w:hAnsi="Arial" w:cs="Arial"/>
          <w:lang w:eastAsia="ru-RU"/>
        </w:rPr>
        <w:t>и</w:t>
      </w:r>
      <w:r w:rsidR="00432AAA">
        <w:rPr>
          <w:rFonts w:ascii="Arial" w:eastAsia="Times New Roman" w:hAnsi="Arial" w:cs="Arial"/>
          <w:lang w:eastAsia="ru-RU"/>
        </w:rPr>
        <w:t xml:space="preserve"> </w:t>
      </w:r>
      <w:r w:rsidR="00AA1BE6">
        <w:rPr>
          <w:rFonts w:ascii="Arial" w:eastAsia="Times New Roman" w:hAnsi="Arial" w:cs="Arial"/>
          <w:lang w:eastAsia="ru-RU"/>
        </w:rPr>
        <w:t xml:space="preserve"> МКУК Бобровский 2 КДЦ </w:t>
      </w:r>
      <w:r w:rsidR="00D07DB2">
        <w:rPr>
          <w:rFonts w:ascii="Arial" w:eastAsia="Times New Roman" w:hAnsi="Arial" w:cs="Arial"/>
          <w:lang w:eastAsia="ru-RU"/>
        </w:rPr>
        <w:t xml:space="preserve"> </w:t>
      </w:r>
      <w:r w:rsidR="00432AAA">
        <w:rPr>
          <w:rFonts w:ascii="Arial" w:eastAsia="Times New Roman" w:hAnsi="Arial" w:cs="Arial"/>
          <w:lang w:eastAsia="ru-RU"/>
        </w:rPr>
        <w:t xml:space="preserve"> </w:t>
      </w:r>
      <w:r w:rsidR="00B24433" w:rsidRPr="00BD2244">
        <w:rPr>
          <w:rFonts w:ascii="Arial" w:eastAsia="Times New Roman" w:hAnsi="Arial" w:cs="Arial"/>
          <w:lang w:eastAsia="ru-RU"/>
        </w:rPr>
        <w:t> </w:t>
      </w:r>
      <w:r w:rsidRPr="00BD2244">
        <w:rPr>
          <w:rFonts w:ascii="Arial" w:eastAsia="Times New Roman" w:hAnsi="Arial" w:cs="Arial"/>
          <w:lang w:eastAsia="ru-RU"/>
        </w:rPr>
        <w:t>расп</w:t>
      </w:r>
      <w:r w:rsidR="00B24433" w:rsidRPr="00BD2244">
        <w:rPr>
          <w:rFonts w:ascii="Arial" w:eastAsia="Times New Roman" w:hAnsi="Arial" w:cs="Arial"/>
          <w:lang w:eastAsia="ru-RU"/>
        </w:rPr>
        <w:t xml:space="preserve">оложенное по адресу:  ул. </w:t>
      </w:r>
      <w:r w:rsidR="00CC1939">
        <w:rPr>
          <w:rFonts w:ascii="Arial" w:eastAsia="Times New Roman" w:hAnsi="Arial" w:cs="Arial"/>
          <w:lang w:eastAsia="ru-RU"/>
        </w:rPr>
        <w:t xml:space="preserve">Центральная </w:t>
      </w:r>
      <w:r w:rsidR="00B24433" w:rsidRPr="00BD2244">
        <w:rPr>
          <w:rFonts w:ascii="Arial" w:eastAsia="Times New Roman" w:hAnsi="Arial" w:cs="Arial"/>
          <w:lang w:eastAsia="ru-RU"/>
        </w:rPr>
        <w:t xml:space="preserve"> д.</w:t>
      </w:r>
      <w:r w:rsidR="00432AAA">
        <w:rPr>
          <w:rFonts w:ascii="Arial" w:eastAsia="Times New Roman" w:hAnsi="Arial" w:cs="Arial"/>
          <w:lang w:eastAsia="ru-RU"/>
        </w:rPr>
        <w:t xml:space="preserve"> </w:t>
      </w:r>
      <w:r w:rsidR="00B24433" w:rsidRPr="00BD2244">
        <w:rPr>
          <w:rFonts w:ascii="Arial" w:eastAsia="Times New Roman" w:hAnsi="Arial" w:cs="Arial"/>
          <w:lang w:eastAsia="ru-RU"/>
        </w:rPr>
        <w:t>2</w:t>
      </w:r>
      <w:r w:rsidR="00AA1BE6">
        <w:rPr>
          <w:rFonts w:ascii="Arial" w:eastAsia="Times New Roman" w:hAnsi="Arial" w:cs="Arial"/>
          <w:lang w:eastAsia="ru-RU"/>
        </w:rPr>
        <w:t>8</w:t>
      </w:r>
      <w:r w:rsidR="00B24433" w:rsidRPr="00BD2244">
        <w:rPr>
          <w:rFonts w:ascii="Arial" w:eastAsia="Times New Roman" w:hAnsi="Arial" w:cs="Arial"/>
          <w:lang w:eastAsia="ru-RU"/>
        </w:rPr>
        <w:t xml:space="preserve">, </w:t>
      </w:r>
      <w:r w:rsidR="00CC1939">
        <w:rPr>
          <w:rFonts w:ascii="Arial" w:eastAsia="Times New Roman" w:hAnsi="Arial" w:cs="Arial"/>
          <w:lang w:eastAsia="ru-RU"/>
        </w:rPr>
        <w:t>х.</w:t>
      </w:r>
      <w:r w:rsidR="00FE38BB">
        <w:rPr>
          <w:rFonts w:ascii="Arial" w:eastAsia="Times New Roman" w:hAnsi="Arial" w:cs="Arial"/>
          <w:lang w:eastAsia="ru-RU"/>
        </w:rPr>
        <w:t xml:space="preserve"> Бобровский 2-й</w:t>
      </w:r>
      <w:r w:rsidR="00B24433" w:rsidRPr="00BD2244">
        <w:rPr>
          <w:rFonts w:ascii="Arial" w:eastAsia="Times New Roman" w:hAnsi="Arial" w:cs="Arial"/>
          <w:lang w:eastAsia="ru-RU"/>
        </w:rPr>
        <w:t xml:space="preserve"> Серафимовичский </w:t>
      </w:r>
      <w:r w:rsidRPr="00BD2244">
        <w:rPr>
          <w:rFonts w:ascii="Arial" w:eastAsia="Times New Roman" w:hAnsi="Arial" w:cs="Arial"/>
          <w:lang w:eastAsia="ru-RU"/>
        </w:rPr>
        <w:t>район</w:t>
      </w:r>
      <w:r w:rsidR="00AA1BE6">
        <w:rPr>
          <w:rFonts w:ascii="Arial" w:eastAsia="Times New Roman" w:hAnsi="Arial" w:cs="Arial"/>
          <w:lang w:eastAsia="ru-RU"/>
        </w:rPr>
        <w:t xml:space="preserve">  </w:t>
      </w:r>
      <w:r w:rsidRPr="00BD2244">
        <w:rPr>
          <w:rFonts w:ascii="Arial" w:eastAsia="Times New Roman" w:hAnsi="Arial" w:cs="Arial"/>
          <w:lang w:eastAsia="ru-RU"/>
        </w:rPr>
        <w:t>Волгоградская область.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2.Утвердить график работы места сбора отработанных ртутьсодержащих ламп для потребителей ртутьсодержащих ламп: последняя пятница</w:t>
      </w:r>
      <w:r w:rsidR="00B24433" w:rsidRPr="00BD2244">
        <w:rPr>
          <w:rFonts w:ascii="Arial" w:eastAsia="Times New Roman" w:hAnsi="Arial" w:cs="Arial"/>
          <w:lang w:eastAsia="ru-RU"/>
        </w:rPr>
        <w:t xml:space="preserve"> </w:t>
      </w:r>
      <w:r w:rsidRPr="00BD2244">
        <w:rPr>
          <w:rFonts w:ascii="Arial" w:eastAsia="Times New Roman" w:hAnsi="Arial" w:cs="Arial"/>
          <w:lang w:eastAsia="ru-RU"/>
        </w:rPr>
        <w:t>каждого месяца с 9ч.00</w:t>
      </w:r>
      <w:r w:rsidR="00BD2244">
        <w:rPr>
          <w:rFonts w:ascii="Arial" w:eastAsia="Times New Roman" w:hAnsi="Arial" w:cs="Arial"/>
          <w:lang w:eastAsia="ru-RU"/>
        </w:rPr>
        <w:t xml:space="preserve"> </w:t>
      </w:r>
      <w:r w:rsidRPr="00BD2244">
        <w:rPr>
          <w:rFonts w:ascii="Arial" w:eastAsia="Times New Roman" w:hAnsi="Arial" w:cs="Arial"/>
          <w:lang w:eastAsia="ru-RU"/>
        </w:rPr>
        <w:t>мин до 16 ч.00</w:t>
      </w:r>
      <w:r w:rsidR="00BD2244">
        <w:rPr>
          <w:rFonts w:ascii="Arial" w:eastAsia="Times New Roman" w:hAnsi="Arial" w:cs="Arial"/>
          <w:lang w:eastAsia="ru-RU"/>
        </w:rPr>
        <w:t xml:space="preserve"> </w:t>
      </w:r>
      <w:r w:rsidRPr="00BD2244">
        <w:rPr>
          <w:rFonts w:ascii="Arial" w:eastAsia="Times New Roman" w:hAnsi="Arial" w:cs="Arial"/>
          <w:lang w:eastAsia="ru-RU"/>
        </w:rPr>
        <w:t>мин.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3. Утвердить Инструкцию 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3C0835" w:rsidRPr="00FE38BB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FE38BB">
        <w:rPr>
          <w:rFonts w:ascii="Arial" w:eastAsia="Times New Roman" w:hAnsi="Arial" w:cs="Arial"/>
          <w:lang w:eastAsia="ru-RU"/>
        </w:rPr>
        <w:t>4. Назначить лицом, ответственным за организацию сбора ртутьсодержащих ламп от населения специалиста первой категории  администрации </w:t>
      </w:r>
      <w:r w:rsidR="00FE38BB" w:rsidRPr="00FE38BB">
        <w:rPr>
          <w:rFonts w:ascii="Arial" w:eastAsia="Times New Roman" w:hAnsi="Arial" w:cs="Arial"/>
          <w:lang w:eastAsia="ru-RU"/>
        </w:rPr>
        <w:t xml:space="preserve"> Бобровского</w:t>
      </w:r>
      <w:r w:rsidRPr="00FE38BB">
        <w:rPr>
          <w:rFonts w:ascii="Arial" w:eastAsia="Times New Roman" w:hAnsi="Arial" w:cs="Arial"/>
          <w:lang w:eastAsia="ru-RU"/>
        </w:rPr>
        <w:t xml:space="preserve"> </w:t>
      </w:r>
      <w:r w:rsidR="00B24433" w:rsidRPr="00FE38BB">
        <w:rPr>
          <w:rFonts w:ascii="Arial" w:eastAsia="Times New Roman" w:hAnsi="Arial" w:cs="Arial"/>
          <w:lang w:eastAsia="ru-RU"/>
        </w:rPr>
        <w:t xml:space="preserve">сельского поселения </w:t>
      </w:r>
      <w:proofErr w:type="spellStart"/>
      <w:r w:rsidR="00FE38BB" w:rsidRPr="00FE38BB">
        <w:rPr>
          <w:rFonts w:ascii="Arial" w:eastAsia="Times New Roman" w:hAnsi="Arial" w:cs="Arial"/>
          <w:lang w:eastAsia="ru-RU"/>
        </w:rPr>
        <w:t>Земцову</w:t>
      </w:r>
      <w:proofErr w:type="spellEnd"/>
      <w:r w:rsidR="00FE38BB" w:rsidRPr="00FE38BB">
        <w:rPr>
          <w:rFonts w:ascii="Arial" w:eastAsia="Times New Roman" w:hAnsi="Arial" w:cs="Arial"/>
          <w:lang w:eastAsia="ru-RU"/>
        </w:rPr>
        <w:t xml:space="preserve"> Л.В.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 xml:space="preserve">6. Рекомендовать руководителям предприятий, организаций всех форм собственности, индивидуальным предпринимателям, физическим лицам при обращении с </w:t>
      </w:r>
      <w:r w:rsidRPr="00BD2244">
        <w:rPr>
          <w:rFonts w:ascii="Arial" w:eastAsia="Times New Roman" w:hAnsi="Arial" w:cs="Arial"/>
          <w:lang w:eastAsia="ru-RU"/>
        </w:rPr>
        <w:lastRenderedPageBreak/>
        <w:t>отработанными ртутьсодержащими лампами руководствоваться Инструкцией, утвержденной настоящим постановлением.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7.Обнародовать настоящее постановление путем размещения на  информационных стендах в населенных пунктах сельского поселения и на официальной странице в сети Интернет.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8. Настоящие постановление вступает в силу с момента обнародования.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 xml:space="preserve">9. </w:t>
      </w:r>
      <w:proofErr w:type="gramStart"/>
      <w:r w:rsidRPr="00BD2244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BD2244">
        <w:rPr>
          <w:rFonts w:ascii="Arial" w:eastAsia="Times New Roman" w:hAnsi="Arial" w:cs="Arial"/>
          <w:lang w:eastAsia="ru-RU"/>
        </w:rPr>
        <w:t>  исполнением настоящего постановления оставляю за собой.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 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lang w:eastAsia="ru-RU"/>
        </w:rPr>
        <w:t> 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b/>
          <w:bCs/>
          <w:lang w:eastAsia="ru-RU"/>
        </w:rPr>
        <w:t xml:space="preserve">Глава </w:t>
      </w:r>
      <w:r w:rsidR="00BD2244">
        <w:rPr>
          <w:rFonts w:ascii="Arial" w:eastAsia="Times New Roman" w:hAnsi="Arial" w:cs="Arial"/>
          <w:b/>
          <w:bCs/>
          <w:lang w:eastAsia="ru-RU"/>
        </w:rPr>
        <w:t>Бобровского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b/>
          <w:bCs/>
          <w:lang w:eastAsia="ru-RU"/>
        </w:rPr>
        <w:t>сельского поселения                                              </w:t>
      </w:r>
      <w:r w:rsidR="00BD2244">
        <w:rPr>
          <w:rFonts w:ascii="Arial" w:eastAsia="Times New Roman" w:hAnsi="Arial" w:cs="Arial"/>
          <w:b/>
          <w:bCs/>
          <w:lang w:eastAsia="ru-RU"/>
        </w:rPr>
        <w:t>С.П. Попов</w:t>
      </w:r>
    </w:p>
    <w:p w:rsidR="003C0835" w:rsidRPr="00BD2244" w:rsidRDefault="003C0835" w:rsidP="003C083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2244">
        <w:rPr>
          <w:rFonts w:ascii="Arial" w:eastAsia="Times New Roman" w:hAnsi="Arial" w:cs="Arial"/>
          <w:b/>
          <w:bCs/>
          <w:lang w:eastAsia="ru-RU"/>
        </w:rPr>
        <w:t> </w:t>
      </w:r>
    </w:p>
    <w:p w:rsidR="00B24433" w:rsidRPr="00BD2244" w:rsidRDefault="00B24433" w:rsidP="003C08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24433" w:rsidRPr="00BD2244" w:rsidRDefault="00B24433" w:rsidP="003C08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24433" w:rsidRPr="00BD2244" w:rsidRDefault="00B24433" w:rsidP="003C08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24433" w:rsidRPr="00BD2244" w:rsidRDefault="00B24433" w:rsidP="003C08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24433" w:rsidRPr="00BD2244" w:rsidRDefault="00B24433" w:rsidP="003C08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24433" w:rsidRPr="00BD2244" w:rsidRDefault="00B24433" w:rsidP="003C08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BE6" w:rsidRDefault="00AA1BE6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BE6" w:rsidRDefault="00AA1BE6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BE6" w:rsidRDefault="00AA1BE6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BE6" w:rsidRDefault="00AA1BE6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BE6" w:rsidRDefault="00AA1BE6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433" w:rsidRDefault="00B24433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8BB" w:rsidRDefault="00FE38BB" w:rsidP="00B24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835" w:rsidRPr="003C0835" w:rsidRDefault="003C0835" w:rsidP="00B2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Утверждена</w:t>
      </w:r>
    </w:p>
    <w:p w:rsidR="003C0835" w:rsidRPr="003C0835" w:rsidRDefault="003C0835" w:rsidP="00B2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администрации</w:t>
      </w:r>
    </w:p>
    <w:p w:rsidR="003C0835" w:rsidRPr="003C0835" w:rsidRDefault="00BD2244" w:rsidP="00B2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</w:t>
      </w:r>
    </w:p>
    <w:p w:rsidR="003C0835" w:rsidRPr="003C0835" w:rsidRDefault="003C0835" w:rsidP="00B2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сельского поселения </w:t>
      </w:r>
    </w:p>
    <w:p w:rsidR="003C0835" w:rsidRPr="003C0835" w:rsidRDefault="00B24433" w:rsidP="00B2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</w:t>
      </w:r>
      <w:r w:rsidR="00F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16.02.2015г.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N </w:t>
      </w:r>
      <w:r w:rsidR="00F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C0835"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3C0835" w:rsidRPr="003C0835" w:rsidRDefault="003C0835" w:rsidP="00B2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3C0835" w:rsidRPr="003C0835" w:rsidRDefault="003C0835" w:rsidP="00B2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организации сбора, накопления, использования, </w:t>
      </w:r>
    </w:p>
    <w:p w:rsidR="003C0835" w:rsidRPr="003C0835" w:rsidRDefault="003C0835" w:rsidP="00B2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обезвреживания, транспортирования и размещения </w:t>
      </w:r>
    </w:p>
    <w:p w:rsidR="003C0835" w:rsidRPr="003C0835" w:rsidRDefault="003C0835" w:rsidP="00B2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 ртутьсодержащих ламп</w:t>
      </w:r>
    </w:p>
    <w:p w:rsidR="003C0835" w:rsidRPr="003C0835" w:rsidRDefault="003C0835" w:rsidP="003C0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r w:rsidR="006D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 (далее — Потребители).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использованные в Инструкции: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отработанные ртутьсодержащие лампы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потребители ртутьсодержащих ламп (далее потребители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накопление – хранение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 организации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ртутьсодержащие лампы (РТЛ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лампы типа ДРЛ, ЛБ,   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ртуть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жидкий металл серебристо-белого цвета, пары которого оказывают токсичное действие на живой организм.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2.Организация сбора и накопления отработанных ртутьсодержащих ламп на территории   </w:t>
      </w:r>
      <w:r w:rsidR="00F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2.1. На территории   </w:t>
      </w:r>
      <w:r w:rsidR="00F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Ртутьсодержащие отходы от потребителей (физических лиц) </w:t>
      </w:r>
      <w:r w:rsidR="00F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принимаются в местах накопления ртутьсодержащих ламп.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накопления ртутьсодержащих отходов;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учета ртутьсодержащих отходов;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лиц, ответственных за сбор ртутьсодержащих отходов;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обучения работников проведению </w:t>
      </w:r>
      <w:proofErr w:type="spellStart"/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жилых помещениях.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3.Условия хранения отработанных ртутьсодержащих ламп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3.1.Главным условием при замене и сборе ОРТЛ является сохранение герметичности.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Сбор ОРТЛ необходимо производить на месте их образования строго отдельно от обычного мусора.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процессе сбора лампы разделяются по диаметру и длине.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упаковки ОРТЛ в тару для хранения их следует сложить в отдельные коробки из фанеры или ДСП.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Лампы в коробку должны укладываться плотно.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Помещение, предназначенное для накопления ОРТЛ, должно быть удалено от бытовых помещений.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несорбционного</w:t>
      </w:r>
      <w:proofErr w:type="spellEnd"/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Запрещается: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3.14.1. Накапливать лампы под открытым небом.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Накапливать в таких местах, где к ним могут иметь доступ дети.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3.14.3. Накапливать лампы без тары.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3.14.4. Накапливать лампы в мягких картонных коробках, уложенных друг на друга.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3.14.5. Накапливать лампы на грунтовой поверхности.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4.Учет отработанных ртутьсодержащих ламп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Страницы журнала должны быть пронумерованы, прошнурованы и скреплены печатью.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</w:t>
      </w: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5.1.ОРТЛ сдаются на утилизацию один раз в отчетный период, но не реже 1 раза в год.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Лампы принимаются только после предоставления данных по движению ОРТЛ и оплаты выставленного счета.</w:t>
      </w:r>
    </w:p>
    <w:p w:rsidR="00B24433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3C0835" w:rsidRPr="003C0835" w:rsidRDefault="003C0835" w:rsidP="003C0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835" w:rsidRPr="003C0835" w:rsidRDefault="003C0835" w:rsidP="003C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5A1" w:rsidRDefault="007255A1"/>
    <w:sectPr w:rsidR="007255A1" w:rsidSect="00AA1B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835"/>
    <w:rsid w:val="000F19C7"/>
    <w:rsid w:val="001760FF"/>
    <w:rsid w:val="002C3BED"/>
    <w:rsid w:val="003318DA"/>
    <w:rsid w:val="003C0835"/>
    <w:rsid w:val="00432AAA"/>
    <w:rsid w:val="00600896"/>
    <w:rsid w:val="006D7C6C"/>
    <w:rsid w:val="007255A1"/>
    <w:rsid w:val="00867B41"/>
    <w:rsid w:val="00AA1BE6"/>
    <w:rsid w:val="00B24433"/>
    <w:rsid w:val="00BD2244"/>
    <w:rsid w:val="00CC1939"/>
    <w:rsid w:val="00D07DB2"/>
    <w:rsid w:val="00DE4246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1"/>
  </w:style>
  <w:style w:type="paragraph" w:styleId="4">
    <w:name w:val="heading 4"/>
    <w:basedOn w:val="a"/>
    <w:link w:val="40"/>
    <w:uiPriority w:val="9"/>
    <w:qFormat/>
    <w:rsid w:val="003C0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08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835"/>
    <w:rPr>
      <w:b/>
      <w:bCs/>
    </w:rPr>
  </w:style>
  <w:style w:type="character" w:styleId="a5">
    <w:name w:val="Emphasis"/>
    <w:basedOn w:val="a0"/>
    <w:uiPriority w:val="20"/>
    <w:qFormat/>
    <w:rsid w:val="003C0835"/>
    <w:rPr>
      <w:i/>
      <w:iCs/>
    </w:rPr>
  </w:style>
  <w:style w:type="table" w:styleId="a6">
    <w:name w:val="Table Grid"/>
    <w:basedOn w:val="a1"/>
    <w:uiPriority w:val="59"/>
    <w:rsid w:val="00BD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7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D5A1-B744-4237-995C-277BA79D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cp:lastPrinted>2015-03-03T08:00:00Z</cp:lastPrinted>
  <dcterms:created xsi:type="dcterms:W3CDTF">2015-02-06T14:06:00Z</dcterms:created>
  <dcterms:modified xsi:type="dcterms:W3CDTF">2015-03-03T08:49:00Z</dcterms:modified>
</cp:coreProperties>
</file>