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6" w:rsidRPr="007A40E6" w:rsidRDefault="007A40E6" w:rsidP="007A40E6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7A40E6">
        <w:rPr>
          <w:b/>
          <w:sz w:val="32"/>
          <w:szCs w:val="32"/>
          <w:lang w:eastAsia="ar-SA"/>
        </w:rPr>
        <w:t>ПОСТАНОВЛЕНИЕ</w:t>
      </w:r>
    </w:p>
    <w:p w:rsidR="007A40E6" w:rsidRPr="007A40E6" w:rsidRDefault="007A40E6" w:rsidP="007A40E6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7A40E6">
        <w:rPr>
          <w:b/>
          <w:sz w:val="32"/>
          <w:szCs w:val="32"/>
          <w:lang w:eastAsia="ar-SA"/>
        </w:rPr>
        <w:t>Администрации Бобровского  сельского   поселения</w:t>
      </w:r>
    </w:p>
    <w:p w:rsidR="007A40E6" w:rsidRPr="007A40E6" w:rsidRDefault="007A40E6" w:rsidP="007A40E6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7A40E6">
        <w:rPr>
          <w:b/>
          <w:sz w:val="32"/>
          <w:szCs w:val="32"/>
          <w:lang w:eastAsia="ar-SA"/>
        </w:rPr>
        <w:t>Серафимовичского  муниципального района</w:t>
      </w:r>
    </w:p>
    <w:p w:rsidR="007A40E6" w:rsidRPr="007A40E6" w:rsidRDefault="007A40E6" w:rsidP="007A40E6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7A40E6">
        <w:rPr>
          <w:b/>
          <w:sz w:val="32"/>
          <w:szCs w:val="32"/>
          <w:lang w:eastAsia="ar-SA"/>
        </w:rPr>
        <w:t>Волгоградской     области</w:t>
      </w:r>
    </w:p>
    <w:p w:rsidR="007A40E6" w:rsidRPr="007A40E6" w:rsidRDefault="007A40E6" w:rsidP="007A40E6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</w:p>
    <w:p w:rsidR="007A40E6" w:rsidRPr="007A40E6" w:rsidRDefault="007A40E6" w:rsidP="007A40E6">
      <w:pPr>
        <w:widowControl/>
        <w:pBdr>
          <w:top w:val="double" w:sz="24" w:space="0" w:color="000000"/>
        </w:pBdr>
        <w:suppressAutoHyphens/>
        <w:autoSpaceDE/>
        <w:autoSpaceDN/>
        <w:adjustRightInd/>
        <w:jc w:val="center"/>
        <w:rPr>
          <w:b/>
          <w:bCs/>
          <w:sz w:val="32"/>
          <w:szCs w:val="32"/>
          <w:lang w:eastAsia="ar-SA"/>
        </w:rPr>
      </w:pPr>
    </w:p>
    <w:p w:rsidR="007A40E6" w:rsidRPr="007A40E6" w:rsidRDefault="007A40E6" w:rsidP="007A40E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7A40E6" w:rsidRPr="007A40E6" w:rsidRDefault="007A40E6" w:rsidP="007A40E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A40E6">
        <w:rPr>
          <w:b/>
          <w:sz w:val="32"/>
          <w:szCs w:val="32"/>
        </w:rPr>
        <w:t>№  30                                         16 мая    2019 года</w:t>
      </w:r>
    </w:p>
    <w:p w:rsidR="007A40E6" w:rsidRPr="007A40E6" w:rsidRDefault="007A40E6" w:rsidP="007A40E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7A40E6" w:rsidRPr="007A40E6" w:rsidRDefault="007A40E6" w:rsidP="007A40E6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7A40E6">
        <w:rPr>
          <w:b/>
          <w:bCs/>
          <w:color w:val="000000"/>
          <w:sz w:val="28"/>
          <w:szCs w:val="28"/>
        </w:rPr>
        <w:t xml:space="preserve"> «О внесении изменений в</w:t>
      </w:r>
      <w:bookmarkStart w:id="0" w:name="_Hlk536434550"/>
      <w:r w:rsidRPr="007A40E6">
        <w:rPr>
          <w:b/>
          <w:bCs/>
          <w:color w:val="000000"/>
          <w:sz w:val="28"/>
          <w:szCs w:val="28"/>
        </w:rPr>
        <w:t xml:space="preserve"> Порядок формирования, утверждения и ведения плана-графика закупок товаров, работ, услуг для обеспечения муниципальных нужд Бобровского сельского поселения Серафимовичского муниципального района», утвержденный Постановлением администрации Бобровского сельского поселения Серафимовичского муниципального района Волгоградской области от 29.07.2016 г. № </w:t>
      </w:r>
      <w:bookmarkEnd w:id="0"/>
      <w:r w:rsidRPr="007A40E6">
        <w:rPr>
          <w:b/>
          <w:bCs/>
          <w:color w:val="000000"/>
          <w:sz w:val="28"/>
          <w:szCs w:val="28"/>
        </w:rPr>
        <w:t>23</w:t>
      </w:r>
    </w:p>
    <w:p w:rsidR="007A40E6" w:rsidRPr="007A40E6" w:rsidRDefault="007A40E6" w:rsidP="007A40E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7A40E6" w:rsidRPr="007A40E6" w:rsidRDefault="007A40E6" w:rsidP="007A40E6">
      <w:pPr>
        <w:widowControl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A40E6" w:rsidRPr="007A40E6" w:rsidRDefault="007A40E6" w:rsidP="007A40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bookmark2"/>
      <w:proofErr w:type="gramStart"/>
      <w:r w:rsidRPr="007A40E6">
        <w:rPr>
          <w:rFonts w:eastAsia="Calibri"/>
          <w:sz w:val="28"/>
          <w:szCs w:val="28"/>
          <w:lang w:eastAsia="en-US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7A40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A40E6">
        <w:rPr>
          <w:rFonts w:eastAsia="Calibri"/>
          <w:sz w:val="28"/>
          <w:szCs w:val="28"/>
          <w:lang w:eastAsia="en-US"/>
        </w:rPr>
        <w:t>требованиях</w:t>
      </w:r>
      <w:proofErr w:type="gramEnd"/>
      <w:r w:rsidRPr="007A40E6">
        <w:rPr>
          <w:rFonts w:eastAsia="Calibri"/>
          <w:sz w:val="28"/>
          <w:szCs w:val="28"/>
          <w:lang w:eastAsia="en-US"/>
        </w:rPr>
        <w:t xml:space="preserve"> к форме плана-графика закупок товаров, работ, услуг», руководствуясь Уставом Бобровского сельского поселения Серафимовичского муниципального района Волгоградской области, администрация  Бобровского сельского поселения,</w:t>
      </w:r>
    </w:p>
    <w:p w:rsidR="007A40E6" w:rsidRPr="007A40E6" w:rsidRDefault="007A40E6" w:rsidP="007A40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0E6" w:rsidRPr="007A40E6" w:rsidRDefault="007A40E6" w:rsidP="007A40E6">
      <w:pPr>
        <w:ind w:firstLine="709"/>
        <w:jc w:val="center"/>
        <w:rPr>
          <w:b/>
          <w:sz w:val="28"/>
          <w:szCs w:val="28"/>
        </w:rPr>
      </w:pPr>
      <w:r w:rsidRPr="007A40E6">
        <w:rPr>
          <w:b/>
          <w:sz w:val="28"/>
          <w:szCs w:val="28"/>
        </w:rPr>
        <w:t>ПОСТАНОВЛЯЕТ:</w:t>
      </w:r>
      <w:bookmarkEnd w:id="1"/>
    </w:p>
    <w:p w:rsidR="007A40E6" w:rsidRPr="007A40E6" w:rsidRDefault="007A40E6" w:rsidP="007A40E6">
      <w:pPr>
        <w:tabs>
          <w:tab w:val="left" w:pos="5954"/>
        </w:tabs>
        <w:jc w:val="both"/>
        <w:rPr>
          <w:sz w:val="28"/>
          <w:szCs w:val="28"/>
        </w:rPr>
      </w:pPr>
    </w:p>
    <w:p w:rsidR="007A40E6" w:rsidRPr="007A40E6" w:rsidRDefault="007A40E6" w:rsidP="007A40E6">
      <w:pPr>
        <w:tabs>
          <w:tab w:val="left" w:pos="595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7A40E6">
        <w:rPr>
          <w:sz w:val="28"/>
          <w:szCs w:val="28"/>
        </w:rPr>
        <w:t xml:space="preserve">1. Внести в </w:t>
      </w:r>
      <w:r w:rsidRPr="007A40E6">
        <w:rPr>
          <w:bCs/>
          <w:color w:val="000000"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нужд Бобровского сельского поселения Серафимовичского муниципального района», утвержденный Постановлением администрации Бобровского сельского поселения Серафимовичского муниципального района Волгоградской области от 29.07.2016 г. № 23</w:t>
      </w:r>
      <w:r w:rsidRPr="007A40E6">
        <w:rPr>
          <w:sz w:val="28"/>
          <w:szCs w:val="28"/>
        </w:rPr>
        <w:t xml:space="preserve"> (далее – Порядок) следующие изменения:</w:t>
      </w:r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bookmarkStart w:id="2" w:name="_Hlk1401501"/>
      <w:bookmarkStart w:id="3" w:name="_Hlk6402065"/>
      <w:bookmarkStart w:id="4" w:name="_Hlk536620862"/>
      <w:r w:rsidRPr="007A40E6">
        <w:rPr>
          <w:sz w:val="28"/>
          <w:szCs w:val="28"/>
        </w:rPr>
        <w:t>1.1. Пункт 4 Порядка изложить в новой редакции:</w:t>
      </w:r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r w:rsidRPr="007A40E6">
        <w:rPr>
          <w:sz w:val="28"/>
          <w:szCs w:val="28"/>
        </w:rPr>
        <w:t xml:space="preserve">«4.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Pr="007A40E6">
        <w:rPr>
          <w:sz w:val="28"/>
          <w:szCs w:val="28"/>
        </w:rPr>
        <w:lastRenderedPageBreak/>
        <w:t>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7A40E6">
        <w:rPr>
          <w:sz w:val="28"/>
          <w:szCs w:val="28"/>
        </w:rPr>
        <w:t>.».</w:t>
      </w:r>
      <w:proofErr w:type="gramEnd"/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r w:rsidRPr="007A40E6">
        <w:rPr>
          <w:sz w:val="28"/>
          <w:szCs w:val="28"/>
        </w:rPr>
        <w:t>1.2. Пункт 8 Порядка изложить в новой редакции:</w:t>
      </w:r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r w:rsidRPr="007A40E6">
        <w:rPr>
          <w:sz w:val="28"/>
          <w:szCs w:val="28"/>
        </w:rPr>
        <w:t>«8. Внесение изменений в план-график закупок по каждому объекту закупки  осуществляться не позднее чем за 10 календарных дней до дня размещения в единой информационной системе в сфере закупок, а  до ввода ее в эксплуатацию – на официальном сайте Российской Федерации в информационн</w:t>
      </w:r>
      <w:proofErr w:type="gramStart"/>
      <w:r w:rsidRPr="007A40E6">
        <w:rPr>
          <w:sz w:val="28"/>
          <w:szCs w:val="28"/>
        </w:rPr>
        <w:t>о-</w:t>
      </w:r>
      <w:proofErr w:type="gramEnd"/>
      <w:r w:rsidRPr="007A40E6">
        <w:rPr>
          <w:sz w:val="28"/>
          <w:szCs w:val="28"/>
        </w:rPr>
        <w:t xml:space="preserve"> 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7A40E6">
          <w:rPr>
            <w:color w:val="0000FF"/>
            <w:sz w:val="28"/>
            <w:szCs w:val="28"/>
            <w:u w:val="single"/>
            <w:lang w:val="en-US"/>
          </w:rPr>
          <w:t>www</w:t>
        </w:r>
        <w:r w:rsidRPr="007A40E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A40E6">
          <w:rPr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7A40E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A40E6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7A40E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A40E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A40E6">
        <w:rPr>
          <w:sz w:val="28"/>
          <w:szCs w:val="28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 за исключением случая, указанного  в пункте 9  настоящего Порядка,  а в случае если в соответствии с Федеральным законом о контрактной системе не предусмотрено  размещение извещения об осуществлении закупки или направление приглашения принять участие в определении поставщика </w:t>
      </w:r>
      <w:proofErr w:type="gramStart"/>
      <w:r w:rsidRPr="007A40E6">
        <w:rPr>
          <w:sz w:val="28"/>
          <w:szCs w:val="28"/>
        </w:rPr>
        <w:t xml:space="preserve">( </w:t>
      </w:r>
      <w:proofErr w:type="gramEnd"/>
      <w:r w:rsidRPr="007A40E6">
        <w:rPr>
          <w:sz w:val="28"/>
          <w:szCs w:val="28"/>
        </w:rPr>
        <w:t>подрядчика, исполнителя), -  до даты заключения контракта».</w:t>
      </w:r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r w:rsidRPr="007A40E6">
        <w:rPr>
          <w:sz w:val="28"/>
          <w:szCs w:val="28"/>
        </w:rPr>
        <w:t>1.3. Пункт 11 Порядка изложить в новой редакции:</w:t>
      </w:r>
    </w:p>
    <w:p w:rsidR="007A40E6" w:rsidRPr="007A40E6" w:rsidRDefault="007A40E6" w:rsidP="007A40E6">
      <w:pPr>
        <w:ind w:firstLine="708"/>
        <w:jc w:val="both"/>
        <w:outlineLvl w:val="2"/>
        <w:rPr>
          <w:sz w:val="28"/>
          <w:szCs w:val="28"/>
        </w:rPr>
      </w:pPr>
      <w:r w:rsidRPr="007A40E6">
        <w:rPr>
          <w:sz w:val="28"/>
          <w:szCs w:val="28"/>
        </w:rPr>
        <w:t xml:space="preserve">«11. </w:t>
      </w:r>
      <w:proofErr w:type="gramStart"/>
      <w:r w:rsidRPr="007A40E6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7A40E6">
        <w:rPr>
          <w:sz w:val="28"/>
          <w:szCs w:val="28"/>
        </w:rPr>
        <w:t xml:space="preserve"> пунктом 9 и 28  части 1 статьи 93 Федерального закона о контрактной системе – не </w:t>
      </w:r>
      <w:proofErr w:type="gramStart"/>
      <w:r w:rsidRPr="007A40E6">
        <w:rPr>
          <w:sz w:val="28"/>
          <w:szCs w:val="28"/>
        </w:rPr>
        <w:t>позднее</w:t>
      </w:r>
      <w:proofErr w:type="gramEnd"/>
      <w:r w:rsidRPr="007A40E6">
        <w:rPr>
          <w:sz w:val="28"/>
          <w:szCs w:val="28"/>
        </w:rPr>
        <w:t xml:space="preserve"> чем за один календарный день до даты заключения контракта. </w:t>
      </w:r>
    </w:p>
    <w:bookmarkEnd w:id="2"/>
    <w:bookmarkEnd w:id="3"/>
    <w:bookmarkEnd w:id="4"/>
    <w:p w:rsidR="007A40E6" w:rsidRPr="007A40E6" w:rsidRDefault="007A40E6" w:rsidP="007A40E6">
      <w:pPr>
        <w:widowControl/>
        <w:autoSpaceDE/>
        <w:autoSpaceDN/>
        <w:adjustRightInd/>
        <w:ind w:right="-3" w:firstLine="708"/>
        <w:jc w:val="both"/>
        <w:rPr>
          <w:rFonts w:eastAsia="Calibri"/>
          <w:sz w:val="28"/>
          <w:szCs w:val="28"/>
          <w:lang w:eastAsia="en-US"/>
        </w:rPr>
      </w:pPr>
      <w:r w:rsidRPr="007A40E6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обнародования.</w:t>
      </w:r>
    </w:p>
    <w:p w:rsidR="007A40E6" w:rsidRPr="007A40E6" w:rsidRDefault="007A40E6" w:rsidP="007A40E6">
      <w:pPr>
        <w:widowControl/>
        <w:autoSpaceDE/>
        <w:autoSpaceDN/>
        <w:adjustRightInd/>
        <w:ind w:right="-3" w:firstLine="708"/>
        <w:jc w:val="both"/>
        <w:rPr>
          <w:rFonts w:eastAsia="Calibri"/>
          <w:sz w:val="28"/>
          <w:szCs w:val="28"/>
          <w:lang w:eastAsia="en-US"/>
        </w:rPr>
      </w:pPr>
    </w:p>
    <w:p w:rsidR="007A40E6" w:rsidRPr="007A40E6" w:rsidRDefault="007A40E6" w:rsidP="007A40E6">
      <w:pPr>
        <w:suppressAutoHyphens/>
        <w:rPr>
          <w:b/>
          <w:sz w:val="28"/>
          <w:szCs w:val="28"/>
        </w:rPr>
      </w:pPr>
      <w:r w:rsidRPr="007A40E6">
        <w:rPr>
          <w:b/>
          <w:sz w:val="28"/>
          <w:szCs w:val="28"/>
        </w:rPr>
        <w:t xml:space="preserve">Глава Бобровского </w:t>
      </w:r>
    </w:p>
    <w:p w:rsidR="007A40E6" w:rsidRPr="007A40E6" w:rsidRDefault="007A40E6" w:rsidP="007A40E6">
      <w:pPr>
        <w:suppressAutoHyphens/>
        <w:rPr>
          <w:b/>
          <w:sz w:val="28"/>
          <w:szCs w:val="28"/>
        </w:rPr>
      </w:pPr>
      <w:r w:rsidRPr="007A40E6">
        <w:rPr>
          <w:b/>
          <w:sz w:val="28"/>
          <w:szCs w:val="28"/>
        </w:rPr>
        <w:t>сельского поселения                                        С.П. Попов</w:t>
      </w:r>
    </w:p>
    <w:p w:rsidR="007A40E6" w:rsidRPr="007A40E6" w:rsidRDefault="007A40E6" w:rsidP="007A40E6">
      <w:pPr>
        <w:widowControl/>
        <w:suppressAutoHyphens/>
        <w:autoSpaceDE/>
        <w:autoSpaceDN/>
        <w:adjustRightInd/>
        <w:rPr>
          <w:lang w:eastAsia="ar-SA"/>
        </w:rPr>
      </w:pPr>
    </w:p>
    <w:p w:rsidR="00B43769" w:rsidRPr="007A40E6" w:rsidRDefault="00B43769" w:rsidP="007A40E6">
      <w:bookmarkStart w:id="5" w:name="_GoBack"/>
      <w:bookmarkEnd w:id="5"/>
    </w:p>
    <w:sectPr w:rsidR="00B43769" w:rsidRPr="007A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6EF7"/>
    <w:rsid w:val="000D28F9"/>
    <w:rsid w:val="000E0A9B"/>
    <w:rsid w:val="000E7212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D4CD5"/>
    <w:rsid w:val="001E254E"/>
    <w:rsid w:val="001E5E93"/>
    <w:rsid w:val="001F1718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63F1"/>
    <w:rsid w:val="00340157"/>
    <w:rsid w:val="00357F62"/>
    <w:rsid w:val="003A759D"/>
    <w:rsid w:val="003D46E2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E0527"/>
    <w:rsid w:val="00502A10"/>
    <w:rsid w:val="005054B8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B4BFB"/>
    <w:rsid w:val="006C1ECC"/>
    <w:rsid w:val="006D6164"/>
    <w:rsid w:val="006F4B33"/>
    <w:rsid w:val="00707544"/>
    <w:rsid w:val="00707B8C"/>
    <w:rsid w:val="00716241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A40E6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41AB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7BA2"/>
    <w:rsid w:val="00AB3DB0"/>
    <w:rsid w:val="00AE25E1"/>
    <w:rsid w:val="00AE5C40"/>
    <w:rsid w:val="00B04C2D"/>
    <w:rsid w:val="00B077CE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6695F"/>
    <w:rsid w:val="00B925C2"/>
    <w:rsid w:val="00BE06A5"/>
    <w:rsid w:val="00BF6A23"/>
    <w:rsid w:val="00C004D5"/>
    <w:rsid w:val="00C16129"/>
    <w:rsid w:val="00C46119"/>
    <w:rsid w:val="00C62763"/>
    <w:rsid w:val="00C679BA"/>
    <w:rsid w:val="00C74216"/>
    <w:rsid w:val="00C81410"/>
    <w:rsid w:val="00C878D4"/>
    <w:rsid w:val="00C94A82"/>
    <w:rsid w:val="00CC0995"/>
    <w:rsid w:val="00D0290A"/>
    <w:rsid w:val="00D83DC1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4CBA"/>
    <w:rsid w:val="00F652A3"/>
    <w:rsid w:val="00F77408"/>
    <w:rsid w:val="00F83FA3"/>
    <w:rsid w:val="00F8747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2018-11-14T13:01:00Z</dcterms:created>
  <dcterms:modified xsi:type="dcterms:W3CDTF">2019-12-16T04:30:00Z</dcterms:modified>
</cp:coreProperties>
</file>