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1A" w:rsidRPr="005B451A" w:rsidRDefault="005B451A" w:rsidP="005B451A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451A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B451A" w:rsidRPr="005B451A" w:rsidRDefault="005B451A" w:rsidP="005B451A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451A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Администрации Бобровского  сельского   поселения</w:t>
      </w:r>
    </w:p>
    <w:p w:rsidR="005B451A" w:rsidRPr="005B451A" w:rsidRDefault="005B451A" w:rsidP="005B451A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451A">
        <w:rPr>
          <w:rFonts w:ascii="Times New Roman" w:hAnsi="Times New Roman" w:cs="Times New Roman"/>
          <w:b/>
          <w:sz w:val="24"/>
          <w:szCs w:val="24"/>
          <w:lang w:eastAsia="ar-SA"/>
        </w:rPr>
        <w:t>Серафимовичского  муниципального района</w:t>
      </w:r>
    </w:p>
    <w:p w:rsidR="005B451A" w:rsidRPr="005B451A" w:rsidRDefault="005B451A" w:rsidP="005B451A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451A">
        <w:rPr>
          <w:rFonts w:ascii="Times New Roman" w:hAnsi="Times New Roman" w:cs="Times New Roman"/>
          <w:b/>
          <w:sz w:val="24"/>
          <w:szCs w:val="24"/>
          <w:lang w:eastAsia="ar-SA"/>
        </w:rPr>
        <w:t>Волгоградской     области</w:t>
      </w:r>
    </w:p>
    <w:p w:rsidR="005B451A" w:rsidRPr="005B451A" w:rsidRDefault="005B451A" w:rsidP="005B451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B451A" w:rsidRPr="005B451A" w:rsidRDefault="005B451A" w:rsidP="005B451A">
      <w:pPr>
        <w:pBdr>
          <w:top w:val="double" w:sz="24" w:space="0" w:color="000000"/>
        </w:pBd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B451A" w:rsidRPr="005B451A" w:rsidRDefault="005B451A" w:rsidP="005B451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451A" w:rsidRPr="005B451A" w:rsidRDefault="005B451A" w:rsidP="005B4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38">
        <w:rPr>
          <w:rFonts w:ascii="Times New Roman" w:hAnsi="Times New Roman" w:cs="Times New Roman"/>
          <w:sz w:val="24"/>
          <w:szCs w:val="24"/>
        </w:rPr>
        <w:t xml:space="preserve">№  </w:t>
      </w:r>
      <w:r w:rsidR="00B45338" w:rsidRPr="00B45338">
        <w:rPr>
          <w:rFonts w:ascii="Times New Roman" w:hAnsi="Times New Roman" w:cs="Times New Roman"/>
          <w:sz w:val="24"/>
          <w:szCs w:val="24"/>
        </w:rPr>
        <w:t>70</w:t>
      </w:r>
      <w:r w:rsidRPr="005B45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4533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5B4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338" w:rsidRPr="00B45338">
        <w:rPr>
          <w:rFonts w:ascii="Times New Roman" w:hAnsi="Times New Roman" w:cs="Times New Roman"/>
          <w:sz w:val="24"/>
          <w:szCs w:val="24"/>
        </w:rPr>
        <w:t>23</w:t>
      </w:r>
      <w:r w:rsidRPr="00B45338">
        <w:rPr>
          <w:rFonts w:ascii="Times New Roman" w:hAnsi="Times New Roman" w:cs="Times New Roman"/>
          <w:sz w:val="24"/>
          <w:szCs w:val="24"/>
        </w:rPr>
        <w:t xml:space="preserve"> </w:t>
      </w:r>
      <w:r w:rsidR="0076541A" w:rsidRPr="00B45338">
        <w:rPr>
          <w:rFonts w:ascii="Times New Roman" w:hAnsi="Times New Roman" w:cs="Times New Roman"/>
          <w:sz w:val="24"/>
          <w:szCs w:val="24"/>
        </w:rPr>
        <w:t>дека</w:t>
      </w:r>
      <w:r w:rsidR="008B0E21" w:rsidRPr="00B45338">
        <w:rPr>
          <w:rFonts w:ascii="Times New Roman" w:hAnsi="Times New Roman" w:cs="Times New Roman"/>
          <w:sz w:val="24"/>
          <w:szCs w:val="24"/>
        </w:rPr>
        <w:t xml:space="preserve">бря </w:t>
      </w:r>
      <w:r w:rsidRPr="00B45338">
        <w:rPr>
          <w:rFonts w:ascii="Times New Roman" w:hAnsi="Times New Roman" w:cs="Times New Roman"/>
          <w:sz w:val="24"/>
          <w:szCs w:val="24"/>
        </w:rPr>
        <w:t>2019 года</w:t>
      </w:r>
    </w:p>
    <w:p w:rsidR="00376290" w:rsidRDefault="00376290" w:rsidP="00376290">
      <w:pPr>
        <w:pStyle w:val="Default"/>
      </w:pPr>
    </w:p>
    <w:p w:rsidR="00963C10" w:rsidRDefault="00963C10" w:rsidP="00963C10">
      <w:pPr>
        <w:pStyle w:val="Default"/>
      </w:pPr>
    </w:p>
    <w:p w:rsidR="00785A61" w:rsidRPr="00785A61" w:rsidRDefault="00785A61" w:rsidP="00785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33"/>
      </w:tblGrid>
      <w:tr w:rsidR="00785A61" w:rsidRPr="00DB5DD1">
        <w:trPr>
          <w:trHeight w:val="1093"/>
        </w:trPr>
        <w:tc>
          <w:tcPr>
            <w:tcW w:w="4033" w:type="dxa"/>
          </w:tcPr>
          <w:p w:rsidR="00785A61" w:rsidRPr="00DB5DD1" w:rsidRDefault="00785A61" w:rsidP="00D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проведении аттестации муниципальных служащих администрации </w:t>
            </w:r>
            <w:r w:rsid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Бобровского сельского поселения Серафимович</w:t>
            </w: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муниципального района </w:t>
            </w:r>
            <w:r w:rsid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Волгоградской области</w:t>
            </w:r>
            <w:r w:rsidR="00CC7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85A61" w:rsidRPr="00DB5DD1" w:rsidRDefault="00785A61" w:rsidP="00DB5DD1">
      <w:pPr>
        <w:pStyle w:val="Default"/>
        <w:jc w:val="both"/>
      </w:pPr>
    </w:p>
    <w:p w:rsidR="00963C10" w:rsidRPr="008C4B66" w:rsidRDefault="00963C10" w:rsidP="008C4B6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DD1">
        <w:t xml:space="preserve"> </w:t>
      </w:r>
      <w:proofErr w:type="gramStart"/>
      <w:r w:rsidRPr="008C4B6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02.03.2007г. № 25-ФЗ « О муниципальной службе в Российской Федерации», Законом </w:t>
      </w:r>
      <w:r w:rsidR="00144749" w:rsidRPr="008C4B66">
        <w:rPr>
          <w:rFonts w:ascii="Times New Roman" w:hAnsi="Times New Roman" w:cs="Times New Roman"/>
          <w:sz w:val="24"/>
          <w:szCs w:val="24"/>
        </w:rPr>
        <w:t>Волгоград</w:t>
      </w:r>
      <w:r w:rsidRPr="008C4B66">
        <w:rPr>
          <w:rFonts w:ascii="Times New Roman" w:hAnsi="Times New Roman" w:cs="Times New Roman"/>
          <w:sz w:val="24"/>
          <w:szCs w:val="24"/>
        </w:rPr>
        <w:t xml:space="preserve">ской области от </w:t>
      </w:r>
      <w:r w:rsidR="00144749" w:rsidRPr="008C4B66">
        <w:rPr>
          <w:rFonts w:ascii="Times New Roman" w:hAnsi="Times New Roman" w:cs="Times New Roman"/>
          <w:sz w:val="24"/>
          <w:szCs w:val="24"/>
        </w:rPr>
        <w:t>11</w:t>
      </w:r>
      <w:r w:rsidRPr="008C4B66">
        <w:rPr>
          <w:rFonts w:ascii="Times New Roman" w:hAnsi="Times New Roman" w:cs="Times New Roman"/>
          <w:sz w:val="24"/>
          <w:szCs w:val="24"/>
        </w:rPr>
        <w:t>.0</w:t>
      </w:r>
      <w:r w:rsidR="00144749" w:rsidRPr="008C4B66">
        <w:rPr>
          <w:rFonts w:ascii="Times New Roman" w:hAnsi="Times New Roman" w:cs="Times New Roman"/>
          <w:sz w:val="24"/>
          <w:szCs w:val="24"/>
        </w:rPr>
        <w:t>2</w:t>
      </w:r>
      <w:r w:rsidRPr="008C4B66">
        <w:rPr>
          <w:rFonts w:ascii="Times New Roman" w:hAnsi="Times New Roman" w:cs="Times New Roman"/>
          <w:sz w:val="24"/>
          <w:szCs w:val="24"/>
        </w:rPr>
        <w:t>.200</w:t>
      </w:r>
      <w:r w:rsidR="00144749" w:rsidRPr="008C4B66">
        <w:rPr>
          <w:rFonts w:ascii="Times New Roman" w:hAnsi="Times New Roman" w:cs="Times New Roman"/>
          <w:sz w:val="24"/>
          <w:szCs w:val="24"/>
        </w:rPr>
        <w:t>8</w:t>
      </w:r>
      <w:r w:rsidRPr="008C4B66">
        <w:rPr>
          <w:rFonts w:ascii="Times New Roman" w:hAnsi="Times New Roman" w:cs="Times New Roman"/>
          <w:sz w:val="24"/>
          <w:szCs w:val="24"/>
        </w:rPr>
        <w:t xml:space="preserve">г. № </w:t>
      </w:r>
      <w:r w:rsidR="00144749" w:rsidRPr="008C4B66">
        <w:rPr>
          <w:rFonts w:ascii="Times New Roman" w:hAnsi="Times New Roman" w:cs="Times New Roman"/>
          <w:sz w:val="24"/>
          <w:szCs w:val="24"/>
        </w:rPr>
        <w:t>1626</w:t>
      </w:r>
      <w:r w:rsidRPr="008C4B66">
        <w:rPr>
          <w:rFonts w:ascii="Times New Roman" w:hAnsi="Times New Roman" w:cs="Times New Roman"/>
          <w:sz w:val="24"/>
          <w:szCs w:val="24"/>
        </w:rPr>
        <w:t>-</w:t>
      </w:r>
      <w:r w:rsidR="00144749" w:rsidRPr="008C4B66">
        <w:rPr>
          <w:rFonts w:ascii="Times New Roman" w:hAnsi="Times New Roman" w:cs="Times New Roman"/>
          <w:sz w:val="24"/>
          <w:szCs w:val="24"/>
        </w:rPr>
        <w:t>ОД</w:t>
      </w:r>
      <w:r w:rsidRPr="008C4B66">
        <w:rPr>
          <w:rFonts w:ascii="Times New Roman" w:hAnsi="Times New Roman" w:cs="Times New Roman"/>
          <w:sz w:val="24"/>
          <w:szCs w:val="24"/>
        </w:rPr>
        <w:t xml:space="preserve"> «О </w:t>
      </w:r>
      <w:r w:rsidR="00144749" w:rsidRPr="008C4B66">
        <w:rPr>
          <w:rFonts w:ascii="Times New Roman" w:hAnsi="Times New Roman" w:cs="Times New Roman"/>
          <w:sz w:val="24"/>
          <w:szCs w:val="24"/>
        </w:rPr>
        <w:t>некоторых вопросах муниципальной службы в Волгоград</w:t>
      </w:r>
      <w:r w:rsidRPr="008C4B66">
        <w:rPr>
          <w:rFonts w:ascii="Times New Roman" w:hAnsi="Times New Roman" w:cs="Times New Roman"/>
          <w:sz w:val="24"/>
          <w:szCs w:val="24"/>
        </w:rPr>
        <w:t xml:space="preserve">ской области», решением </w:t>
      </w:r>
      <w:r w:rsidR="00FA507C" w:rsidRPr="008C4B66">
        <w:rPr>
          <w:rFonts w:ascii="Times New Roman" w:hAnsi="Times New Roman" w:cs="Times New Roman"/>
          <w:sz w:val="24"/>
          <w:szCs w:val="24"/>
        </w:rPr>
        <w:t xml:space="preserve">Бобровского сельского Совета Серафимовичского муниципального района Волгоградской области </w:t>
      </w:r>
      <w:r w:rsidRPr="008C4B66">
        <w:rPr>
          <w:rFonts w:ascii="Times New Roman" w:hAnsi="Times New Roman" w:cs="Times New Roman"/>
          <w:sz w:val="24"/>
          <w:szCs w:val="24"/>
        </w:rPr>
        <w:t xml:space="preserve">от </w:t>
      </w:r>
      <w:r w:rsidR="00FA507C" w:rsidRPr="008C4B66">
        <w:rPr>
          <w:rFonts w:ascii="Times New Roman" w:hAnsi="Times New Roman" w:cs="Times New Roman"/>
          <w:sz w:val="24"/>
          <w:szCs w:val="24"/>
        </w:rPr>
        <w:t>02</w:t>
      </w:r>
      <w:r w:rsidRPr="008C4B66">
        <w:rPr>
          <w:rFonts w:ascii="Times New Roman" w:hAnsi="Times New Roman" w:cs="Times New Roman"/>
          <w:sz w:val="24"/>
          <w:szCs w:val="24"/>
        </w:rPr>
        <w:t>.</w:t>
      </w:r>
      <w:r w:rsidR="00FA507C" w:rsidRPr="008C4B66">
        <w:rPr>
          <w:rFonts w:ascii="Times New Roman" w:hAnsi="Times New Roman" w:cs="Times New Roman"/>
          <w:sz w:val="24"/>
          <w:szCs w:val="24"/>
        </w:rPr>
        <w:t>12</w:t>
      </w:r>
      <w:r w:rsidRPr="008C4B66">
        <w:rPr>
          <w:rFonts w:ascii="Times New Roman" w:hAnsi="Times New Roman" w:cs="Times New Roman"/>
          <w:sz w:val="24"/>
          <w:szCs w:val="24"/>
        </w:rPr>
        <w:t>.200</w:t>
      </w:r>
      <w:r w:rsidR="00FA507C" w:rsidRPr="008C4B66">
        <w:rPr>
          <w:rFonts w:ascii="Times New Roman" w:hAnsi="Times New Roman" w:cs="Times New Roman"/>
          <w:sz w:val="24"/>
          <w:szCs w:val="24"/>
        </w:rPr>
        <w:t>9</w:t>
      </w:r>
      <w:r w:rsidRPr="008C4B66">
        <w:rPr>
          <w:rFonts w:ascii="Times New Roman" w:hAnsi="Times New Roman" w:cs="Times New Roman"/>
          <w:sz w:val="24"/>
          <w:szCs w:val="24"/>
        </w:rPr>
        <w:t xml:space="preserve">г. № </w:t>
      </w:r>
      <w:r w:rsidR="00FA507C" w:rsidRPr="008C4B66">
        <w:rPr>
          <w:rFonts w:ascii="Times New Roman" w:hAnsi="Times New Roman" w:cs="Times New Roman"/>
          <w:sz w:val="24"/>
          <w:szCs w:val="24"/>
        </w:rPr>
        <w:t>17</w:t>
      </w:r>
      <w:r w:rsidRPr="008C4B66">
        <w:rPr>
          <w:rFonts w:ascii="Times New Roman" w:hAnsi="Times New Roman" w:cs="Times New Roman"/>
          <w:sz w:val="24"/>
          <w:szCs w:val="24"/>
        </w:rPr>
        <w:t xml:space="preserve"> </w:t>
      </w:r>
      <w:r w:rsidRPr="008C4B66">
        <w:rPr>
          <w:rFonts w:ascii="Times New Roman" w:hAnsi="Times New Roman" w:cs="Times New Roman"/>
          <w:b/>
          <w:sz w:val="24"/>
          <w:szCs w:val="24"/>
        </w:rPr>
        <w:t>«</w:t>
      </w:r>
      <w:r w:rsidR="008C4B66" w:rsidRPr="008C4B66">
        <w:rPr>
          <w:rFonts w:ascii="Times New Roman" w:hAnsi="Times New Roman" w:cs="Times New Roman"/>
          <w:bCs/>
          <w:sz w:val="24"/>
          <w:szCs w:val="24"/>
        </w:rPr>
        <w:t>Об  утверждении    Положений «О    проведении    аттестации муниципальных служащих» и «Об аттестационной комиссии по    проведению    аттестации муниципальных        служащих</w:t>
      </w:r>
      <w:proofErr w:type="gramEnd"/>
      <w:r w:rsidR="008C4B66" w:rsidRPr="008C4B66">
        <w:rPr>
          <w:rFonts w:ascii="Times New Roman" w:hAnsi="Times New Roman" w:cs="Times New Roman"/>
          <w:bCs/>
          <w:sz w:val="24"/>
          <w:szCs w:val="24"/>
        </w:rPr>
        <w:t xml:space="preserve"> администрации    Бобровского сельского                 поселения Серафимовичского       района </w:t>
      </w:r>
      <w:r w:rsidR="008C4B66">
        <w:rPr>
          <w:rFonts w:ascii="Times New Roman" w:hAnsi="Times New Roman" w:cs="Times New Roman"/>
          <w:bCs/>
          <w:sz w:val="24"/>
          <w:szCs w:val="24"/>
        </w:rPr>
        <w:t>Волгоградской  области</w:t>
      </w:r>
      <w:r w:rsidRPr="00144749">
        <w:rPr>
          <w:b/>
        </w:rPr>
        <w:t xml:space="preserve">, </w:t>
      </w:r>
      <w:r w:rsidRPr="008C4B66">
        <w:rPr>
          <w:rFonts w:ascii="Times New Roman" w:hAnsi="Times New Roman" w:cs="Times New Roman"/>
          <w:sz w:val="24"/>
          <w:szCs w:val="24"/>
        </w:rPr>
        <w:t xml:space="preserve">и в целях определения уровня профессиональной подготовки и соответствия муниципальных служащих замещаемым должностям муниципальной службы, </w:t>
      </w:r>
    </w:p>
    <w:p w:rsidR="00144749" w:rsidRDefault="00144749" w:rsidP="00DB5DD1">
      <w:pPr>
        <w:pStyle w:val="Default"/>
        <w:jc w:val="both"/>
      </w:pPr>
    </w:p>
    <w:p w:rsidR="00376290" w:rsidRDefault="00963C10" w:rsidP="00DB5DD1">
      <w:pPr>
        <w:pStyle w:val="Default"/>
        <w:jc w:val="both"/>
      </w:pPr>
      <w:r w:rsidRPr="00DB5DD1">
        <w:t xml:space="preserve">Постановляю: </w:t>
      </w:r>
      <w:r w:rsidR="00376290" w:rsidRPr="00DB5DD1">
        <w:t xml:space="preserve"> </w:t>
      </w:r>
    </w:p>
    <w:p w:rsidR="00144749" w:rsidRPr="00DB5DD1" w:rsidRDefault="00144749" w:rsidP="00DB5DD1">
      <w:pPr>
        <w:pStyle w:val="Default"/>
        <w:jc w:val="both"/>
      </w:pPr>
    </w:p>
    <w:p w:rsidR="000225EF" w:rsidRDefault="00376290" w:rsidP="00144749">
      <w:pPr>
        <w:pStyle w:val="Default"/>
        <w:jc w:val="both"/>
      </w:pPr>
      <w:r w:rsidRPr="00DB5DD1">
        <w:t xml:space="preserve">1.Провести </w:t>
      </w:r>
      <w:r w:rsidR="00BC28EB">
        <w:t>2</w:t>
      </w:r>
      <w:r w:rsidR="00693128">
        <w:t>9</w:t>
      </w:r>
      <w:r w:rsidR="00BC28EB">
        <w:t>.05.2020 года</w:t>
      </w:r>
      <w:r w:rsidRPr="00DB5DD1">
        <w:t xml:space="preserve"> аттестацию муниципальных служащих </w:t>
      </w:r>
      <w:r w:rsidR="00144749">
        <w:t>администрации Бобровского сельского поселения Серафимовичского муниципального района Волгоградской области</w:t>
      </w:r>
      <w:r w:rsidR="000225EF">
        <w:t>.</w:t>
      </w:r>
      <w:r w:rsidR="00144749">
        <w:t xml:space="preserve"> </w:t>
      </w:r>
    </w:p>
    <w:p w:rsidR="000225EF" w:rsidRDefault="00376290" w:rsidP="00144749">
      <w:pPr>
        <w:pStyle w:val="Default"/>
        <w:jc w:val="both"/>
      </w:pPr>
      <w:r w:rsidRPr="00DB5DD1">
        <w:t>2.Утвердить:</w:t>
      </w:r>
    </w:p>
    <w:p w:rsidR="00376290" w:rsidRPr="00567921" w:rsidRDefault="00376290" w:rsidP="00144749">
      <w:pPr>
        <w:pStyle w:val="Default"/>
        <w:jc w:val="both"/>
      </w:pPr>
      <w:r w:rsidRPr="00DB5DD1">
        <w:t xml:space="preserve"> </w:t>
      </w:r>
      <w:r w:rsidRPr="00567921">
        <w:t xml:space="preserve">- прилагаемый состав аттестационной комиссии (приложение 1); </w:t>
      </w:r>
    </w:p>
    <w:p w:rsidR="00376290" w:rsidRPr="00567921" w:rsidRDefault="00376290" w:rsidP="00DB5DD1">
      <w:pPr>
        <w:pStyle w:val="Default"/>
        <w:jc w:val="both"/>
      </w:pPr>
      <w:r w:rsidRPr="00567921">
        <w:t xml:space="preserve">- прилагаемый график проведения аттестации муниципальных служащих (приложение 2); </w:t>
      </w:r>
    </w:p>
    <w:p w:rsidR="00567921" w:rsidRPr="00567921" w:rsidRDefault="00376290" w:rsidP="00567921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921">
        <w:rPr>
          <w:rFonts w:ascii="Times New Roman" w:hAnsi="Times New Roman"/>
          <w:sz w:val="24"/>
          <w:szCs w:val="24"/>
        </w:rPr>
        <w:t xml:space="preserve">- прилагаемый перечень вопросов для проведения аттестации (приложение 3). </w:t>
      </w:r>
    </w:p>
    <w:p w:rsidR="00376290" w:rsidRDefault="0082560B" w:rsidP="0056792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7921" w:rsidRPr="00567921">
        <w:rPr>
          <w:rFonts w:ascii="Times New Roman" w:hAnsi="Times New Roman"/>
          <w:sz w:val="24"/>
          <w:szCs w:val="24"/>
        </w:rPr>
        <w:t xml:space="preserve">лист ознакомления с графиком проведения аттестации муниципальных служащих администрации Бобровского сельского поселения Серафимовичского муниципального района Волгоградской области (приложение </w:t>
      </w:r>
      <w:r w:rsidR="00567921">
        <w:rPr>
          <w:rFonts w:ascii="Times New Roman" w:hAnsi="Times New Roman"/>
          <w:sz w:val="24"/>
          <w:szCs w:val="24"/>
        </w:rPr>
        <w:t>4</w:t>
      </w:r>
      <w:r w:rsidR="00567921" w:rsidRPr="00567921">
        <w:rPr>
          <w:rFonts w:ascii="Times New Roman" w:hAnsi="Times New Roman"/>
          <w:sz w:val="24"/>
          <w:szCs w:val="24"/>
        </w:rPr>
        <w:t>).</w:t>
      </w:r>
    </w:p>
    <w:p w:rsidR="0082560B" w:rsidRPr="0082560B" w:rsidRDefault="0082560B" w:rsidP="0056792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560B">
        <w:rPr>
          <w:rFonts w:ascii="Times New Roman" w:hAnsi="Times New Roman"/>
          <w:sz w:val="24"/>
          <w:szCs w:val="24"/>
        </w:rPr>
        <w:t>- протокол заседания аттестационной комисси</w:t>
      </w:r>
      <w:proofErr w:type="gramStart"/>
      <w:r w:rsidRPr="0082560B">
        <w:rPr>
          <w:rFonts w:ascii="Times New Roman" w:hAnsi="Times New Roman"/>
          <w:sz w:val="24"/>
          <w:szCs w:val="24"/>
        </w:rPr>
        <w:t>и(</w:t>
      </w:r>
      <w:proofErr w:type="gramEnd"/>
      <w:r w:rsidRPr="0082560B">
        <w:rPr>
          <w:rFonts w:ascii="Times New Roman" w:hAnsi="Times New Roman"/>
          <w:sz w:val="24"/>
          <w:szCs w:val="24"/>
        </w:rPr>
        <w:t>приложение 5);</w:t>
      </w:r>
    </w:p>
    <w:p w:rsidR="00376290" w:rsidRPr="00DB5DD1" w:rsidRDefault="00376290" w:rsidP="00567921">
      <w:pPr>
        <w:pStyle w:val="Default"/>
        <w:jc w:val="both"/>
      </w:pPr>
      <w:r w:rsidRPr="00DB5DD1">
        <w:t xml:space="preserve">3. </w:t>
      </w:r>
      <w:r w:rsidR="00776A49">
        <w:t>Специалисту 1 категории администрации Бобровского сельского поселения Серафимовичского муниципального района Волгоградской области – Т.</w:t>
      </w:r>
      <w:r w:rsidR="00567921">
        <w:t>В</w:t>
      </w:r>
      <w:r w:rsidR="00776A49">
        <w:t xml:space="preserve">. </w:t>
      </w:r>
      <w:r w:rsidR="00567921">
        <w:t>Стари</w:t>
      </w:r>
      <w:r w:rsidR="00776A49">
        <w:t xml:space="preserve">ковой </w:t>
      </w:r>
      <w:r w:rsidRPr="00DB5DD1">
        <w:t>в сроки, установленные графиком аттестации, предост</w:t>
      </w:r>
      <w:r w:rsidR="000225EF">
        <w:t>авить в аттестационную комиссию</w:t>
      </w:r>
      <w:r w:rsidRPr="00DB5DD1">
        <w:t xml:space="preserve">: </w:t>
      </w:r>
    </w:p>
    <w:p w:rsidR="00376290" w:rsidRPr="00DB5DD1" w:rsidRDefault="00376290" w:rsidP="00DB5DD1">
      <w:pPr>
        <w:pStyle w:val="Default"/>
        <w:jc w:val="both"/>
      </w:pPr>
      <w:r w:rsidRPr="00DB5DD1">
        <w:lastRenderedPageBreak/>
        <w:t xml:space="preserve">- список муниципальных служащих, замещающих должности муниципальной службы (приложение </w:t>
      </w:r>
      <w:r w:rsidR="0082560B">
        <w:t>6</w:t>
      </w:r>
      <w:r w:rsidRPr="00DB5DD1">
        <w:t xml:space="preserve">); </w:t>
      </w:r>
    </w:p>
    <w:p w:rsidR="00376290" w:rsidRDefault="00376290" w:rsidP="00DB5DD1">
      <w:pPr>
        <w:pStyle w:val="Default"/>
        <w:jc w:val="both"/>
      </w:pPr>
      <w:r w:rsidRPr="00DB5DD1">
        <w:t xml:space="preserve">- отзыв об исполнении муниципальным служащим должностных обязанностей за аттестационный период, подписанный его непосредственным руководителем и утверждённым вышестоящим руководителем (приложение </w:t>
      </w:r>
      <w:r w:rsidR="0082560B">
        <w:t>7</w:t>
      </w:r>
      <w:r w:rsidRPr="00DB5DD1">
        <w:t xml:space="preserve">); </w:t>
      </w:r>
    </w:p>
    <w:p w:rsidR="006E1515" w:rsidRDefault="00376290" w:rsidP="006E1515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1515">
        <w:rPr>
          <w:rFonts w:ascii="Times New Roman" w:hAnsi="Times New Roman"/>
          <w:sz w:val="24"/>
          <w:szCs w:val="24"/>
        </w:rPr>
        <w:t>- согласие на обработку персональных данных</w:t>
      </w:r>
      <w:r w:rsidR="006E1515" w:rsidRPr="006E1515">
        <w:rPr>
          <w:rFonts w:ascii="Times New Roman" w:hAnsi="Times New Roman"/>
          <w:sz w:val="24"/>
          <w:szCs w:val="24"/>
        </w:rPr>
        <w:t xml:space="preserve"> (приложение </w:t>
      </w:r>
      <w:r w:rsidR="0082560B">
        <w:rPr>
          <w:rFonts w:ascii="Times New Roman" w:hAnsi="Times New Roman"/>
          <w:sz w:val="24"/>
          <w:szCs w:val="24"/>
        </w:rPr>
        <w:t>8</w:t>
      </w:r>
      <w:r w:rsidR="006E1515" w:rsidRPr="006E1515">
        <w:rPr>
          <w:rFonts w:ascii="Times New Roman" w:hAnsi="Times New Roman"/>
          <w:sz w:val="24"/>
          <w:szCs w:val="24"/>
        </w:rPr>
        <w:t>)</w:t>
      </w:r>
    </w:p>
    <w:p w:rsidR="00376290" w:rsidRPr="006E1515" w:rsidRDefault="00376290" w:rsidP="006E151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1515">
        <w:rPr>
          <w:rFonts w:ascii="Times New Roman" w:hAnsi="Times New Roman"/>
          <w:sz w:val="24"/>
          <w:szCs w:val="24"/>
        </w:rPr>
        <w:t>4.</w:t>
      </w:r>
      <w:r w:rsidR="00776A49" w:rsidRPr="006E1515">
        <w:rPr>
          <w:rFonts w:ascii="Times New Roman" w:hAnsi="Times New Roman"/>
          <w:sz w:val="24"/>
          <w:szCs w:val="24"/>
        </w:rPr>
        <w:t xml:space="preserve"> Специалисту 1 категории администрации Бобровского сельского поселения Серафимовичского муниципального района Волгоградской области – Т.</w:t>
      </w:r>
      <w:r w:rsidR="007A1D0D" w:rsidRPr="006E1515">
        <w:rPr>
          <w:rFonts w:ascii="Times New Roman" w:hAnsi="Times New Roman"/>
          <w:sz w:val="24"/>
          <w:szCs w:val="24"/>
        </w:rPr>
        <w:t>В</w:t>
      </w:r>
      <w:r w:rsidR="00776A49" w:rsidRPr="006E1515">
        <w:rPr>
          <w:rFonts w:ascii="Times New Roman" w:hAnsi="Times New Roman"/>
          <w:sz w:val="24"/>
          <w:szCs w:val="24"/>
        </w:rPr>
        <w:t xml:space="preserve">. </w:t>
      </w:r>
      <w:r w:rsidR="007A1D0D" w:rsidRPr="006E1515">
        <w:rPr>
          <w:rFonts w:ascii="Times New Roman" w:hAnsi="Times New Roman"/>
          <w:sz w:val="24"/>
          <w:szCs w:val="24"/>
        </w:rPr>
        <w:t>Стари</w:t>
      </w:r>
      <w:r w:rsidR="00776A49" w:rsidRPr="006E1515">
        <w:rPr>
          <w:rFonts w:ascii="Times New Roman" w:hAnsi="Times New Roman"/>
          <w:sz w:val="24"/>
          <w:szCs w:val="24"/>
        </w:rPr>
        <w:t xml:space="preserve">ковой </w:t>
      </w:r>
      <w:r w:rsidRPr="006E1515">
        <w:rPr>
          <w:rFonts w:ascii="Times New Roman" w:hAnsi="Times New Roman"/>
          <w:sz w:val="24"/>
          <w:szCs w:val="24"/>
        </w:rPr>
        <w:t xml:space="preserve">предоставить материалы аттестации не позднее, чем через семь дней после её проведения. </w:t>
      </w:r>
    </w:p>
    <w:p w:rsidR="00376290" w:rsidRPr="00DB5DD1" w:rsidRDefault="00376290" w:rsidP="006E1515">
      <w:pPr>
        <w:pStyle w:val="Default"/>
        <w:jc w:val="both"/>
      </w:pPr>
      <w:r w:rsidRPr="006E1515">
        <w:t xml:space="preserve">5. Организацию исполнения настоящего постановления возложить на </w:t>
      </w:r>
      <w:r w:rsidR="000225EF" w:rsidRPr="006E1515">
        <w:t>специалиста 1 категории администрации Бобровского сельского поселения Серафимовичского</w:t>
      </w:r>
      <w:r w:rsidR="000225EF">
        <w:t xml:space="preserve"> муниципального района Волгоградской области – Т.</w:t>
      </w:r>
      <w:r w:rsidR="007A1D0D">
        <w:t>В</w:t>
      </w:r>
      <w:r w:rsidR="000225EF">
        <w:t xml:space="preserve">. </w:t>
      </w:r>
      <w:r w:rsidR="007A1D0D">
        <w:t>Стари</w:t>
      </w:r>
      <w:r w:rsidR="000225EF">
        <w:t>кову.</w:t>
      </w:r>
    </w:p>
    <w:p w:rsidR="000225EF" w:rsidRPr="000225EF" w:rsidRDefault="00376290" w:rsidP="00022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5E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0225EF" w:rsidRPr="000225E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0225EF" w:rsidRPr="000225EF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76290" w:rsidRPr="00DB5DD1" w:rsidRDefault="00376290" w:rsidP="00DB5DD1">
      <w:pPr>
        <w:pStyle w:val="Default"/>
        <w:jc w:val="both"/>
      </w:pPr>
    </w:p>
    <w:p w:rsidR="00376290" w:rsidRDefault="00376290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A49" w:rsidRDefault="00776A49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Бобровского</w:t>
      </w:r>
    </w:p>
    <w:p w:rsidR="00776A49" w:rsidRPr="00DB5DD1" w:rsidRDefault="00776A49" w:rsidP="00776A49">
      <w:pPr>
        <w:tabs>
          <w:tab w:val="left" w:pos="5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С.П. Попов</w:t>
      </w:r>
    </w:p>
    <w:p w:rsidR="00376290" w:rsidRPr="00DB5DD1" w:rsidRDefault="00376290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90" w:rsidRPr="00DB5DD1" w:rsidRDefault="00376290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90" w:rsidRPr="00DB5DD1" w:rsidRDefault="00376290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90" w:rsidRPr="00DB5DD1" w:rsidRDefault="00376290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90" w:rsidRPr="00DB5DD1" w:rsidRDefault="00376290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90" w:rsidRPr="00DB5DD1" w:rsidRDefault="00376290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90" w:rsidRPr="00DB5DD1" w:rsidRDefault="00376290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90" w:rsidRPr="00DB5DD1" w:rsidRDefault="00376290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90" w:rsidRPr="00DB5DD1" w:rsidRDefault="00376290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90" w:rsidRPr="00DB5DD1" w:rsidRDefault="00376290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90" w:rsidRPr="00DB5DD1" w:rsidRDefault="00376290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90" w:rsidRDefault="00376290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EF" w:rsidRDefault="000225EF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EF" w:rsidRDefault="000225EF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EF" w:rsidRDefault="000225EF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EF" w:rsidRDefault="000225EF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EF" w:rsidRDefault="000225EF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EF" w:rsidRDefault="000225EF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EF" w:rsidRDefault="000225EF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EF" w:rsidRDefault="000225EF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EF" w:rsidRDefault="000225EF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EF" w:rsidRDefault="000225EF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EF" w:rsidRDefault="000225EF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EF" w:rsidRDefault="000225EF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EF" w:rsidRDefault="000225EF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EF" w:rsidRDefault="000225EF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EF" w:rsidRDefault="000225EF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EF" w:rsidRDefault="000225EF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EF" w:rsidRDefault="000225EF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EF" w:rsidRDefault="000225EF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EF" w:rsidRDefault="000225EF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15" w:rsidRDefault="006E1515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38" w:rsidRPr="00DB5DD1" w:rsidRDefault="00B45338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90" w:rsidRPr="00DB5DD1" w:rsidRDefault="00376290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4D" w:rsidRPr="00DB5DD1" w:rsidRDefault="0089644D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0225EF" w:rsidRDefault="0089644D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9644D" w:rsidRPr="00DB5DD1" w:rsidRDefault="000225EF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Бобровского сельского  поселения</w:t>
      </w:r>
      <w:r w:rsidR="0089644D"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25EF" w:rsidRDefault="000225EF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="0089644D" w:rsidRPr="00DB5DD1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района</w:t>
      </w:r>
    </w:p>
    <w:p w:rsidR="0089644D" w:rsidRPr="00DB5DD1" w:rsidRDefault="000225EF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  <w:r w:rsidR="0089644D"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44D" w:rsidRPr="00DB5DD1" w:rsidRDefault="0089644D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45338">
        <w:rPr>
          <w:rFonts w:ascii="Times New Roman" w:hAnsi="Times New Roman" w:cs="Times New Roman"/>
          <w:color w:val="000000"/>
          <w:sz w:val="24"/>
          <w:szCs w:val="24"/>
        </w:rPr>
        <w:t xml:space="preserve"> 23 декабря 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45338">
        <w:rPr>
          <w:rFonts w:ascii="Times New Roman" w:hAnsi="Times New Roman" w:cs="Times New Roman"/>
          <w:color w:val="000000"/>
          <w:sz w:val="24"/>
          <w:szCs w:val="24"/>
        </w:rPr>
        <w:t xml:space="preserve">19 года 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B45338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44D" w:rsidRPr="00DB5DD1" w:rsidRDefault="0089644D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FA8" w:rsidRPr="00DB5DD1" w:rsidRDefault="00CF7FA8" w:rsidP="00DB5DD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644D" w:rsidRPr="00DB5DD1" w:rsidRDefault="0089644D" w:rsidP="000225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5DD1">
        <w:rPr>
          <w:rFonts w:ascii="Times New Roman" w:hAnsi="Times New Roman" w:cs="Times New Roman"/>
          <w:bCs/>
          <w:sz w:val="24"/>
          <w:szCs w:val="24"/>
        </w:rPr>
        <w:t>Состав аттестационной комиссии</w:t>
      </w:r>
    </w:p>
    <w:p w:rsidR="0089644D" w:rsidRPr="00DB5DD1" w:rsidRDefault="000225EF" w:rsidP="000225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89644D" w:rsidRPr="00DB5DD1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Бобр</w:t>
      </w:r>
      <w:r w:rsidR="0089644D" w:rsidRPr="00DB5DD1">
        <w:rPr>
          <w:rFonts w:ascii="Times New Roman" w:hAnsi="Times New Roman" w:cs="Times New Roman"/>
          <w:bCs/>
          <w:sz w:val="24"/>
          <w:szCs w:val="24"/>
        </w:rPr>
        <w:t>овского сельского поселения</w:t>
      </w:r>
    </w:p>
    <w:p w:rsidR="000225EF" w:rsidRDefault="000225EF" w:rsidP="00022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района</w:t>
      </w:r>
    </w:p>
    <w:p w:rsidR="000225EF" w:rsidRPr="00DB5DD1" w:rsidRDefault="000225EF" w:rsidP="00022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</w:p>
    <w:p w:rsidR="0089644D" w:rsidRPr="00DB5DD1" w:rsidRDefault="0089644D" w:rsidP="00022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44D" w:rsidRPr="00DB5DD1" w:rsidRDefault="0089644D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4D" w:rsidRPr="00DB5DD1" w:rsidRDefault="0089644D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4D" w:rsidRPr="00DB5DD1" w:rsidRDefault="0089644D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4D" w:rsidRPr="00DB5DD1" w:rsidRDefault="0089644D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806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6520"/>
      </w:tblGrid>
      <w:tr w:rsidR="0089644D" w:rsidRPr="00DB5DD1" w:rsidTr="008964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4D" w:rsidRPr="00DB5DD1" w:rsidRDefault="0089644D" w:rsidP="00DB5D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4D" w:rsidRPr="00DB5DD1" w:rsidRDefault="0089644D" w:rsidP="00DB5D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 инициалы члена аттестационной комиссии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4D" w:rsidRPr="00DB5DD1" w:rsidRDefault="0089644D" w:rsidP="00DB5D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>Замещаемая должность члена аттестационной комиссии</w:t>
            </w:r>
          </w:p>
        </w:tc>
      </w:tr>
      <w:tr w:rsidR="0089644D" w:rsidRPr="00DB5DD1" w:rsidTr="008964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DB5DD1" w:rsidRDefault="0089644D" w:rsidP="00DB5D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DB5DD1" w:rsidRDefault="000225EF" w:rsidP="000225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</w:t>
            </w:r>
            <w:r w:rsidR="0089644D"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9644D"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9644D"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F" w:rsidRDefault="0089644D" w:rsidP="0002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="00022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25EF">
              <w:rPr>
                <w:rFonts w:ascii="Times New Roman" w:hAnsi="Times New Roman" w:cs="Times New Roman"/>
                <w:bCs/>
                <w:sz w:val="24"/>
                <w:szCs w:val="24"/>
              </w:rPr>
              <w:t>Бобр</w:t>
            </w:r>
            <w:r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>овского сельского поселения</w:t>
            </w:r>
            <w:r w:rsidR="00022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Серафимович</w:t>
            </w:r>
            <w:r w:rsidR="000225EF"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муниципального района</w:t>
            </w:r>
          </w:p>
          <w:p w:rsidR="0089644D" w:rsidRPr="000225EF" w:rsidRDefault="000225EF" w:rsidP="0002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Волгоградской области</w:t>
            </w:r>
            <w:r w:rsidR="0089644D"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>, председатель комиссии</w:t>
            </w:r>
            <w:r w:rsidR="007A1D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9644D" w:rsidRPr="00DB5DD1" w:rsidTr="007A1D0D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DB5DD1" w:rsidRDefault="0089644D" w:rsidP="00DB5D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Default="00121710" w:rsidP="007A1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Старикова Т.В.</w:t>
            </w:r>
          </w:p>
          <w:p w:rsidR="0089644D" w:rsidRPr="00DB5DD1" w:rsidRDefault="0089644D" w:rsidP="007A1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DB5DD1" w:rsidRDefault="00121710" w:rsidP="00121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категории администрации Бобровского сельского поселения Серафимовичского муниципального района Волгоградской области, секретарь комиссии.</w:t>
            </w:r>
            <w:r w:rsidR="007A1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644D" w:rsidRPr="00DB5DD1" w:rsidTr="008964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DB5DD1" w:rsidRDefault="0089644D" w:rsidP="00DB5D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DB5DD1" w:rsidRDefault="00924AA1" w:rsidP="00924A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Чеснокова Е.С.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1" w:rsidRDefault="00924AA1" w:rsidP="0092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Бобровский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КДЦ Бобровского</w:t>
            </w:r>
            <w:r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Серафимович</w:t>
            </w: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Волгоградской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член комиссии.</w:t>
            </w:r>
          </w:p>
          <w:p w:rsidR="0089644D" w:rsidRPr="00DB5DD1" w:rsidRDefault="0089644D" w:rsidP="001217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644D" w:rsidRPr="00DB5DD1" w:rsidTr="008964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DB5DD1" w:rsidRDefault="0089644D" w:rsidP="00DB5D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DB5DD1" w:rsidRDefault="00924AA1" w:rsidP="00DB5D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Голенева В.И.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DB5DD1" w:rsidRDefault="00924AA1" w:rsidP="0092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Бобровского сельского Совета Серафимовичского муниципального района Волгоградской области</w:t>
            </w:r>
            <w:r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>,  член комиссии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76502" w:rsidRPr="00DB5DD1" w:rsidTr="008964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2" w:rsidRPr="00DB5DD1" w:rsidRDefault="00876502" w:rsidP="00DB5D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2" w:rsidRDefault="00876502" w:rsidP="006931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Зорькина </w:t>
            </w:r>
            <w:r w:rsidR="00693128">
              <w:rPr>
                <w:rFonts w:ascii="Times New Roman" w:hAnsi="Times New Roman" w:cs="Times New Roman"/>
                <w:bCs/>
                <w:sz w:val="24"/>
                <w:szCs w:val="24"/>
              </w:rPr>
              <w:t>Л.Н.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2" w:rsidRDefault="00876502" w:rsidP="00121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Бобровского сельского Совета Серафимовичского муниципального района Волгоградской области</w:t>
            </w:r>
            <w:r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>,  член комиссии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376290" w:rsidRPr="00DB5DD1" w:rsidRDefault="00376290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90" w:rsidRPr="00DB5DD1" w:rsidRDefault="00376290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4D" w:rsidRPr="00DB5DD1" w:rsidRDefault="0089644D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44D" w:rsidRPr="00DB5DD1" w:rsidRDefault="0089644D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FA8" w:rsidRDefault="00CF7FA8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2917" w:rsidRDefault="00782917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C01" w:rsidRDefault="00181C01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317" w:rsidRDefault="00650317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317" w:rsidRPr="00DB5DD1" w:rsidRDefault="00650317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FA8" w:rsidRPr="00DB5DD1" w:rsidRDefault="00CF7FA8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338" w:rsidRDefault="00B45338" w:rsidP="00906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5338" w:rsidRDefault="00B45338" w:rsidP="00906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632F" w:rsidRPr="00DB5DD1" w:rsidRDefault="0090632F" w:rsidP="00906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E146A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632F" w:rsidRDefault="0090632F" w:rsidP="00906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90632F" w:rsidRPr="00DB5DD1" w:rsidRDefault="0090632F" w:rsidP="00906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Бобровского сельского  поселения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632F" w:rsidRDefault="0090632F" w:rsidP="00906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района</w:t>
      </w:r>
    </w:p>
    <w:p w:rsidR="0090632F" w:rsidRPr="00DB5DD1" w:rsidRDefault="0090632F" w:rsidP="00906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5338" w:rsidRPr="00DB5DD1" w:rsidRDefault="00B45338" w:rsidP="00B45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 декабря 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 года 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44D" w:rsidRPr="00DB5DD1" w:rsidRDefault="0089644D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9644D" w:rsidRPr="00DB5DD1" w:rsidRDefault="0089644D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7FA8" w:rsidRPr="00693128" w:rsidRDefault="00CF7FA8" w:rsidP="00DB5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8EB" w:rsidRPr="00693128" w:rsidRDefault="00BC28EB" w:rsidP="00BC2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3128">
        <w:rPr>
          <w:rFonts w:ascii="Times New Roman" w:hAnsi="Times New Roman" w:cs="Times New Roman"/>
          <w:bCs/>
          <w:sz w:val="24"/>
          <w:szCs w:val="24"/>
        </w:rPr>
        <w:t>График</w:t>
      </w:r>
    </w:p>
    <w:p w:rsidR="00BC28EB" w:rsidRPr="00693128" w:rsidRDefault="00BC28EB" w:rsidP="00BC2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3128">
        <w:rPr>
          <w:rFonts w:ascii="Times New Roman" w:hAnsi="Times New Roman" w:cs="Times New Roman"/>
          <w:bCs/>
          <w:sz w:val="24"/>
          <w:szCs w:val="24"/>
        </w:rPr>
        <w:t>проведения аттестации муниципальных служащих</w:t>
      </w:r>
    </w:p>
    <w:p w:rsidR="00BC28EB" w:rsidRPr="00693128" w:rsidRDefault="00BC28EB" w:rsidP="00BC2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3128">
        <w:rPr>
          <w:rFonts w:ascii="Times New Roman" w:hAnsi="Times New Roman" w:cs="Times New Roman"/>
          <w:bCs/>
          <w:sz w:val="24"/>
          <w:szCs w:val="24"/>
        </w:rPr>
        <w:t xml:space="preserve">Администрации Бобровского сельского поселения </w:t>
      </w:r>
    </w:p>
    <w:p w:rsidR="00BC28EB" w:rsidRPr="00693128" w:rsidRDefault="00BC28EB" w:rsidP="00BC2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3128">
        <w:rPr>
          <w:rFonts w:ascii="Times New Roman" w:hAnsi="Times New Roman" w:cs="Times New Roman"/>
          <w:bCs/>
          <w:sz w:val="24"/>
          <w:szCs w:val="24"/>
        </w:rPr>
        <w:t>Серафимовичского муниципального района</w:t>
      </w:r>
    </w:p>
    <w:p w:rsidR="00BC28EB" w:rsidRPr="00DB5DD1" w:rsidRDefault="00BC28EB" w:rsidP="00BC2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128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 в 2020 году</w:t>
      </w:r>
    </w:p>
    <w:p w:rsidR="00BC28EB" w:rsidRPr="00DB5DD1" w:rsidRDefault="00BC28EB" w:rsidP="00BC2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28EB" w:rsidRPr="00DB5DD1" w:rsidRDefault="00BC28EB" w:rsidP="00BC2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8EB" w:rsidRPr="00DB5DD1" w:rsidRDefault="00BC28EB" w:rsidP="00BC2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8EB" w:rsidRPr="00DB5DD1" w:rsidRDefault="00BC28EB" w:rsidP="00BC2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678"/>
        <w:gridCol w:w="2088"/>
        <w:gridCol w:w="1613"/>
        <w:gridCol w:w="1741"/>
        <w:gridCol w:w="1909"/>
      </w:tblGrid>
      <w:tr w:rsidR="00BC28EB" w:rsidRPr="00DB5DD1" w:rsidTr="0012389F">
        <w:tc>
          <w:tcPr>
            <w:tcW w:w="541" w:type="dxa"/>
          </w:tcPr>
          <w:p w:rsidR="00BC28EB" w:rsidRPr="00693128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12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C28EB" w:rsidRPr="00693128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9312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9312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  <w:p w:rsidR="00BC28EB" w:rsidRPr="00693128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BC28EB" w:rsidRPr="00693128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128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  <w:p w:rsidR="00BC28EB" w:rsidRPr="00693128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128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  <w:p w:rsidR="00BC28EB" w:rsidRPr="00693128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128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  <w:p w:rsidR="00BC28EB" w:rsidRPr="00693128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:rsidR="00BC28EB" w:rsidRPr="00693128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128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  <w:p w:rsidR="00BC28EB" w:rsidRPr="00693128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1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службы</w:t>
            </w:r>
          </w:p>
        </w:tc>
        <w:tc>
          <w:tcPr>
            <w:tcW w:w="1613" w:type="dxa"/>
          </w:tcPr>
          <w:p w:rsidR="00BC28EB" w:rsidRPr="00693128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128">
              <w:rPr>
                <w:rFonts w:ascii="Times New Roman" w:hAnsi="Times New Roman" w:cs="Times New Roman"/>
                <w:bCs/>
                <w:sz w:val="24"/>
                <w:szCs w:val="24"/>
              </w:rPr>
              <w:t>Дата, время и место проведения</w:t>
            </w:r>
          </w:p>
          <w:p w:rsidR="00BC28EB" w:rsidRPr="00693128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128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аттестации</w:t>
            </w:r>
          </w:p>
          <w:p w:rsidR="00BC28EB" w:rsidRPr="00693128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:rsidR="00BC28EB" w:rsidRPr="00693128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128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BC28EB" w:rsidRPr="00693128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12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</w:t>
            </w:r>
          </w:p>
          <w:p w:rsidR="00BC28EB" w:rsidRPr="00693128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128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</w:p>
          <w:p w:rsidR="00BC28EB" w:rsidRPr="00693128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128">
              <w:rPr>
                <w:rFonts w:ascii="Times New Roman" w:hAnsi="Times New Roman" w:cs="Times New Roman"/>
                <w:bCs/>
                <w:sz w:val="24"/>
                <w:szCs w:val="24"/>
              </w:rPr>
              <w:t>в аттестационную</w:t>
            </w:r>
          </w:p>
          <w:p w:rsidR="00BC28EB" w:rsidRPr="00693128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128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комиссию</w:t>
            </w:r>
          </w:p>
          <w:p w:rsidR="00BC28EB" w:rsidRPr="00693128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</w:tcPr>
          <w:p w:rsidR="00BC28EB" w:rsidRPr="00693128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9312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693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представление</w:t>
            </w:r>
          </w:p>
          <w:p w:rsidR="00BC28EB" w:rsidRPr="00693128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документов в </w:t>
            </w:r>
            <w:proofErr w:type="gramStart"/>
            <w:r w:rsidRPr="00693128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аттестационную</w:t>
            </w:r>
            <w:proofErr w:type="gramEnd"/>
          </w:p>
          <w:p w:rsidR="00BC28EB" w:rsidRPr="00693128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128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комиссию</w:t>
            </w:r>
          </w:p>
        </w:tc>
      </w:tr>
      <w:tr w:rsidR="00BC28EB" w:rsidRPr="00DB5DD1" w:rsidTr="0012389F">
        <w:tc>
          <w:tcPr>
            <w:tcW w:w="541" w:type="dxa"/>
          </w:tcPr>
          <w:p w:rsidR="00BC28EB" w:rsidRPr="00DB5DD1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BC28EB" w:rsidRPr="00DB5DD1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BC28EB" w:rsidRPr="00DB5DD1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BC28EB" w:rsidRPr="00DB5DD1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BC28EB" w:rsidRPr="00DB5DD1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BC28EB" w:rsidRPr="00DB5DD1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C28EB" w:rsidRPr="00DB5DD1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8EB" w:rsidRPr="00DB5DD1" w:rsidTr="0012389F">
        <w:tc>
          <w:tcPr>
            <w:tcW w:w="541" w:type="dxa"/>
          </w:tcPr>
          <w:p w:rsidR="00BC28EB" w:rsidRPr="00DB5DD1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8" w:type="dxa"/>
          </w:tcPr>
          <w:p w:rsidR="00BC28EB" w:rsidRPr="00DB5DD1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Морскова Алевтина Николаевна</w:t>
            </w:r>
          </w:p>
          <w:p w:rsidR="00BC28EB" w:rsidRPr="00DB5DD1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:rsidR="00BC28EB" w:rsidRPr="00DB5DD1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</w:t>
            </w:r>
            <w:r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Бобровского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1613" w:type="dxa"/>
          </w:tcPr>
          <w:p w:rsidR="00BC28EB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  <w:p w:rsidR="00BC28EB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14.00ч.</w:t>
            </w:r>
          </w:p>
          <w:p w:rsidR="00BC28EB" w:rsidRPr="00DB5DD1" w:rsidRDefault="00FB54BA" w:rsidP="00FB5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здании администрации Бобровского сельского поселения.</w:t>
            </w:r>
            <w:r w:rsidR="00BC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FB54BA" w:rsidRDefault="00FB54BA" w:rsidP="00FB5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15.05.2020г.</w:t>
            </w:r>
          </w:p>
          <w:p w:rsidR="00BC28EB" w:rsidRPr="00DB5DD1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</w:tcPr>
          <w:p w:rsidR="00BC28EB" w:rsidRPr="00DB5DD1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Старикова-специалист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администрации Бобровского сельского поселения</w:t>
            </w:r>
          </w:p>
          <w:p w:rsidR="00BC28EB" w:rsidRPr="00DB5DD1" w:rsidRDefault="00BC28EB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4BA" w:rsidRPr="00DB5DD1" w:rsidTr="0012389F">
        <w:tc>
          <w:tcPr>
            <w:tcW w:w="541" w:type="dxa"/>
          </w:tcPr>
          <w:p w:rsidR="00FB54BA" w:rsidRPr="00DB5DD1" w:rsidRDefault="00FB54BA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FB54BA" w:rsidRDefault="00FB54BA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Жидкоблинова Людмила Анатольевна</w:t>
            </w:r>
          </w:p>
        </w:tc>
        <w:tc>
          <w:tcPr>
            <w:tcW w:w="2088" w:type="dxa"/>
          </w:tcPr>
          <w:p w:rsidR="00FB54BA" w:rsidRDefault="00FB54BA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</w:t>
            </w:r>
            <w:r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Бобровского сельского поселения Серафимовичского муниципального района Волгоградской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613" w:type="dxa"/>
          </w:tcPr>
          <w:p w:rsidR="00FB54BA" w:rsidRDefault="00FB54BA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29.05.2020г.</w:t>
            </w:r>
          </w:p>
          <w:p w:rsidR="00FB54BA" w:rsidRDefault="00FB54BA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14.00ч.</w:t>
            </w:r>
          </w:p>
          <w:p w:rsidR="00FB54BA" w:rsidRDefault="00FB54BA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здании администрации Бобровского сельского поселения.</w:t>
            </w:r>
          </w:p>
        </w:tc>
        <w:tc>
          <w:tcPr>
            <w:tcW w:w="1741" w:type="dxa"/>
          </w:tcPr>
          <w:p w:rsidR="00FB54BA" w:rsidRDefault="00FB54BA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15.05.2020г.</w:t>
            </w:r>
          </w:p>
          <w:p w:rsidR="00FB54BA" w:rsidRPr="00DB5DD1" w:rsidRDefault="00FB54BA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</w:tcPr>
          <w:p w:rsidR="00FB54BA" w:rsidRPr="00DB5DD1" w:rsidRDefault="00FB54BA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Старикова-специалист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администрации Бобровского сельского поселения</w:t>
            </w:r>
          </w:p>
          <w:p w:rsidR="00FB54BA" w:rsidRDefault="00FB54BA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BA" w:rsidRPr="00DB5DD1" w:rsidTr="0012389F">
        <w:tc>
          <w:tcPr>
            <w:tcW w:w="541" w:type="dxa"/>
          </w:tcPr>
          <w:p w:rsidR="00FB54BA" w:rsidRDefault="00FB54BA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78" w:type="dxa"/>
          </w:tcPr>
          <w:p w:rsidR="00FB54BA" w:rsidRDefault="00FB54BA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Пастушкова Татьяна Григорьевна</w:t>
            </w:r>
          </w:p>
        </w:tc>
        <w:tc>
          <w:tcPr>
            <w:tcW w:w="2088" w:type="dxa"/>
          </w:tcPr>
          <w:p w:rsidR="00FB54BA" w:rsidRDefault="00FB54BA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B5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категории администрации Бобровского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1613" w:type="dxa"/>
          </w:tcPr>
          <w:p w:rsidR="00FB54BA" w:rsidRDefault="00FB54BA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29.05.2020г.</w:t>
            </w:r>
          </w:p>
          <w:p w:rsidR="00FB54BA" w:rsidRDefault="00FB54BA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14.00ч.</w:t>
            </w:r>
          </w:p>
          <w:p w:rsidR="00FB54BA" w:rsidRDefault="00FB54BA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здании администрации Бобровского сельского поселения.</w:t>
            </w:r>
          </w:p>
        </w:tc>
        <w:tc>
          <w:tcPr>
            <w:tcW w:w="1741" w:type="dxa"/>
          </w:tcPr>
          <w:p w:rsidR="00FB54BA" w:rsidRDefault="00FB54BA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15.05.2020г.</w:t>
            </w:r>
          </w:p>
          <w:p w:rsidR="00FB54BA" w:rsidRPr="00DB5DD1" w:rsidRDefault="00FB54BA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</w:tcPr>
          <w:p w:rsidR="00FB54BA" w:rsidRPr="00DB5DD1" w:rsidRDefault="00FB54BA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Старикова-специалист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администрации Бобровского сельского поселения</w:t>
            </w:r>
          </w:p>
          <w:p w:rsidR="00FB54BA" w:rsidRDefault="00FB54BA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8EB" w:rsidRPr="00DB5DD1" w:rsidRDefault="00BC28EB" w:rsidP="00BC28EB">
      <w:pPr>
        <w:pStyle w:val="Default"/>
        <w:jc w:val="both"/>
      </w:pPr>
    </w:p>
    <w:p w:rsidR="00BC28EB" w:rsidRPr="00DB5DD1" w:rsidRDefault="00BC28EB" w:rsidP="00BC28EB">
      <w:pPr>
        <w:pStyle w:val="Default"/>
        <w:jc w:val="both"/>
      </w:pPr>
    </w:p>
    <w:p w:rsidR="00BC28EB" w:rsidRPr="00DB5DD1" w:rsidRDefault="00BC28EB" w:rsidP="00BC28EB">
      <w:pPr>
        <w:pStyle w:val="Default"/>
        <w:jc w:val="both"/>
      </w:pPr>
    </w:p>
    <w:p w:rsidR="00DE56A6" w:rsidRPr="00DB5DD1" w:rsidRDefault="00DE56A6" w:rsidP="00DB5DD1">
      <w:pPr>
        <w:pStyle w:val="Default"/>
        <w:jc w:val="both"/>
      </w:pPr>
    </w:p>
    <w:p w:rsidR="00DE56A6" w:rsidRPr="00DB5DD1" w:rsidRDefault="00DE56A6" w:rsidP="00DB5DD1">
      <w:pPr>
        <w:pStyle w:val="Default"/>
        <w:jc w:val="both"/>
      </w:pPr>
    </w:p>
    <w:p w:rsidR="00DE56A6" w:rsidRPr="00DB5DD1" w:rsidRDefault="00DE56A6" w:rsidP="00DB5DD1">
      <w:pPr>
        <w:pStyle w:val="Default"/>
        <w:jc w:val="both"/>
      </w:pPr>
    </w:p>
    <w:p w:rsidR="00DE56A6" w:rsidRPr="00DB5DD1" w:rsidRDefault="00DE56A6" w:rsidP="00DB5DD1">
      <w:pPr>
        <w:pStyle w:val="Default"/>
        <w:jc w:val="both"/>
      </w:pPr>
    </w:p>
    <w:p w:rsidR="00CF7FA8" w:rsidRDefault="00CF7FA8" w:rsidP="00DB5DD1">
      <w:pPr>
        <w:pStyle w:val="Default"/>
        <w:jc w:val="both"/>
      </w:pPr>
    </w:p>
    <w:p w:rsidR="00181C01" w:rsidRDefault="00181C01" w:rsidP="00DB5DD1">
      <w:pPr>
        <w:pStyle w:val="Default"/>
        <w:jc w:val="both"/>
      </w:pPr>
    </w:p>
    <w:p w:rsidR="00181C01" w:rsidRDefault="00181C01" w:rsidP="00DB5DD1">
      <w:pPr>
        <w:pStyle w:val="Default"/>
        <w:jc w:val="both"/>
      </w:pPr>
    </w:p>
    <w:p w:rsidR="00181C01" w:rsidRDefault="00181C01" w:rsidP="00DB5DD1">
      <w:pPr>
        <w:pStyle w:val="Default"/>
        <w:jc w:val="both"/>
      </w:pPr>
    </w:p>
    <w:p w:rsidR="00181C01" w:rsidRPr="00DB5DD1" w:rsidRDefault="00181C01" w:rsidP="00DB5DD1">
      <w:pPr>
        <w:pStyle w:val="Default"/>
        <w:jc w:val="both"/>
      </w:pPr>
    </w:p>
    <w:p w:rsidR="00FE676D" w:rsidRDefault="00FE676D" w:rsidP="00DB5DD1">
      <w:pPr>
        <w:pStyle w:val="Default"/>
        <w:jc w:val="right"/>
      </w:pPr>
    </w:p>
    <w:p w:rsidR="00FE676D" w:rsidRDefault="00FE676D" w:rsidP="00DB5DD1">
      <w:pPr>
        <w:pStyle w:val="Default"/>
        <w:jc w:val="right"/>
      </w:pPr>
    </w:p>
    <w:p w:rsidR="00FE676D" w:rsidRDefault="00FE676D" w:rsidP="00DB5DD1">
      <w:pPr>
        <w:pStyle w:val="Default"/>
        <w:jc w:val="right"/>
      </w:pPr>
    </w:p>
    <w:p w:rsidR="00FE676D" w:rsidRDefault="00FE676D" w:rsidP="00DB5DD1">
      <w:pPr>
        <w:pStyle w:val="Default"/>
        <w:jc w:val="right"/>
      </w:pPr>
    </w:p>
    <w:p w:rsidR="00FE676D" w:rsidRDefault="00FE676D" w:rsidP="00DB5DD1">
      <w:pPr>
        <w:pStyle w:val="Default"/>
        <w:jc w:val="right"/>
      </w:pPr>
    </w:p>
    <w:p w:rsidR="00FE676D" w:rsidRDefault="00FE676D" w:rsidP="00DB5DD1">
      <w:pPr>
        <w:pStyle w:val="Default"/>
        <w:jc w:val="right"/>
      </w:pPr>
    </w:p>
    <w:p w:rsidR="00FE676D" w:rsidRDefault="00FE676D" w:rsidP="00DB5DD1">
      <w:pPr>
        <w:pStyle w:val="Default"/>
        <w:jc w:val="right"/>
      </w:pPr>
    </w:p>
    <w:p w:rsidR="00FE676D" w:rsidRDefault="00FE676D" w:rsidP="0090632F">
      <w:pPr>
        <w:pStyle w:val="Default"/>
      </w:pPr>
    </w:p>
    <w:p w:rsidR="006E1515" w:rsidRDefault="006E1515" w:rsidP="0090632F">
      <w:pPr>
        <w:pStyle w:val="Default"/>
      </w:pPr>
    </w:p>
    <w:p w:rsidR="0090632F" w:rsidRDefault="0090632F" w:rsidP="0090632F">
      <w:pPr>
        <w:pStyle w:val="Default"/>
      </w:pPr>
    </w:p>
    <w:p w:rsidR="00FE676D" w:rsidRDefault="00FE676D" w:rsidP="00DB5DD1">
      <w:pPr>
        <w:pStyle w:val="Default"/>
        <w:jc w:val="right"/>
      </w:pPr>
    </w:p>
    <w:p w:rsidR="00DD4E8E" w:rsidRDefault="00DD4E8E" w:rsidP="00DB5DD1">
      <w:pPr>
        <w:pStyle w:val="Default"/>
        <w:jc w:val="right"/>
      </w:pPr>
    </w:p>
    <w:p w:rsidR="00DD4E8E" w:rsidRDefault="00DD4E8E" w:rsidP="00DB5DD1">
      <w:pPr>
        <w:pStyle w:val="Default"/>
        <w:jc w:val="right"/>
      </w:pPr>
    </w:p>
    <w:p w:rsidR="00DD4E8E" w:rsidRDefault="00DD4E8E" w:rsidP="00DB5DD1">
      <w:pPr>
        <w:pStyle w:val="Default"/>
        <w:jc w:val="right"/>
      </w:pPr>
    </w:p>
    <w:p w:rsidR="00DD4E8E" w:rsidRDefault="00DD4E8E" w:rsidP="00DB5DD1">
      <w:pPr>
        <w:pStyle w:val="Default"/>
        <w:jc w:val="right"/>
      </w:pPr>
    </w:p>
    <w:p w:rsidR="00DD4E8E" w:rsidRDefault="00DD4E8E" w:rsidP="00DB5DD1">
      <w:pPr>
        <w:pStyle w:val="Default"/>
        <w:jc w:val="right"/>
      </w:pPr>
    </w:p>
    <w:p w:rsidR="00DD4E8E" w:rsidRDefault="00DD4E8E" w:rsidP="00DB5DD1">
      <w:pPr>
        <w:pStyle w:val="Default"/>
        <w:jc w:val="right"/>
      </w:pPr>
    </w:p>
    <w:p w:rsidR="00DD4E8E" w:rsidRDefault="00DD4E8E" w:rsidP="00DB5DD1">
      <w:pPr>
        <w:pStyle w:val="Default"/>
        <w:jc w:val="right"/>
      </w:pPr>
    </w:p>
    <w:p w:rsidR="00DD4E8E" w:rsidRDefault="00DD4E8E" w:rsidP="00DB5DD1">
      <w:pPr>
        <w:pStyle w:val="Default"/>
        <w:jc w:val="right"/>
      </w:pPr>
    </w:p>
    <w:p w:rsidR="00DD4E8E" w:rsidRDefault="00DD4E8E" w:rsidP="00DB5DD1">
      <w:pPr>
        <w:pStyle w:val="Default"/>
        <w:jc w:val="right"/>
      </w:pPr>
    </w:p>
    <w:p w:rsidR="00DD4E8E" w:rsidRDefault="00DD4E8E" w:rsidP="00DB5DD1">
      <w:pPr>
        <w:pStyle w:val="Default"/>
        <w:jc w:val="right"/>
      </w:pPr>
    </w:p>
    <w:p w:rsidR="00DD4E8E" w:rsidRDefault="00DD4E8E" w:rsidP="00DB5DD1">
      <w:pPr>
        <w:pStyle w:val="Default"/>
        <w:jc w:val="right"/>
      </w:pPr>
    </w:p>
    <w:p w:rsidR="00DD4E8E" w:rsidRDefault="00DD4E8E" w:rsidP="00DB5DD1">
      <w:pPr>
        <w:pStyle w:val="Default"/>
        <w:jc w:val="right"/>
      </w:pPr>
    </w:p>
    <w:p w:rsidR="00DD4E8E" w:rsidRDefault="00DD4E8E" w:rsidP="00DB5DD1">
      <w:pPr>
        <w:pStyle w:val="Default"/>
        <w:jc w:val="right"/>
      </w:pPr>
    </w:p>
    <w:p w:rsidR="00DD4E8E" w:rsidRDefault="00DD4E8E" w:rsidP="00DB5DD1">
      <w:pPr>
        <w:pStyle w:val="Default"/>
        <w:jc w:val="right"/>
      </w:pPr>
    </w:p>
    <w:p w:rsidR="00DD4E8E" w:rsidRDefault="00DD4E8E" w:rsidP="00DB5DD1">
      <w:pPr>
        <w:pStyle w:val="Default"/>
        <w:jc w:val="right"/>
      </w:pPr>
    </w:p>
    <w:p w:rsidR="00693128" w:rsidRDefault="00693128" w:rsidP="00906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632F" w:rsidRPr="00DB5DD1" w:rsidRDefault="0090632F" w:rsidP="00906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E146A8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90632F" w:rsidRDefault="0090632F" w:rsidP="00906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90632F" w:rsidRPr="00DB5DD1" w:rsidRDefault="0090632F" w:rsidP="00906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Бобровского сельского  поселения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632F" w:rsidRDefault="0090632F" w:rsidP="00906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района</w:t>
      </w:r>
    </w:p>
    <w:p w:rsidR="0090632F" w:rsidRPr="00DB5DD1" w:rsidRDefault="0090632F" w:rsidP="00906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5338" w:rsidRPr="00DB5DD1" w:rsidRDefault="0090632F" w:rsidP="00B45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338"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45338">
        <w:rPr>
          <w:rFonts w:ascii="Times New Roman" w:hAnsi="Times New Roman" w:cs="Times New Roman"/>
          <w:color w:val="000000"/>
          <w:sz w:val="24"/>
          <w:szCs w:val="24"/>
        </w:rPr>
        <w:t xml:space="preserve"> 23 декабря </w:t>
      </w:r>
      <w:r w:rsidR="00B45338" w:rsidRPr="00DB5DD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45338">
        <w:rPr>
          <w:rFonts w:ascii="Times New Roman" w:hAnsi="Times New Roman" w:cs="Times New Roman"/>
          <w:color w:val="000000"/>
          <w:sz w:val="24"/>
          <w:szCs w:val="24"/>
        </w:rPr>
        <w:t xml:space="preserve">19 года </w:t>
      </w:r>
      <w:r w:rsidR="00B45338"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B45338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B45338"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632F" w:rsidRPr="00DB5DD1" w:rsidRDefault="0090632F" w:rsidP="00906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E56A6" w:rsidRPr="00DB5DD1" w:rsidRDefault="00DE56A6" w:rsidP="00DB5DD1">
      <w:pPr>
        <w:pStyle w:val="Default"/>
        <w:jc w:val="both"/>
      </w:pPr>
    </w:p>
    <w:p w:rsidR="00DE56A6" w:rsidRPr="00DB5DD1" w:rsidRDefault="00DE56A6" w:rsidP="00DB5DD1">
      <w:pPr>
        <w:pStyle w:val="Default"/>
        <w:jc w:val="both"/>
      </w:pPr>
    </w:p>
    <w:p w:rsidR="00DE56A6" w:rsidRPr="00DB5DD1" w:rsidRDefault="00DE56A6" w:rsidP="00DB5DD1">
      <w:pPr>
        <w:pStyle w:val="Default"/>
        <w:jc w:val="both"/>
      </w:pPr>
    </w:p>
    <w:p w:rsidR="00266183" w:rsidRPr="00DB5DD1" w:rsidRDefault="00266183" w:rsidP="00FE676D">
      <w:pPr>
        <w:pStyle w:val="Default"/>
        <w:jc w:val="center"/>
      </w:pPr>
      <w:r w:rsidRPr="00DB5DD1">
        <w:rPr>
          <w:b/>
          <w:bCs/>
        </w:rPr>
        <w:t>ПЕРЕЧЕНЬ ВОПРОСОВ</w:t>
      </w:r>
    </w:p>
    <w:p w:rsidR="00266183" w:rsidRPr="00DB5DD1" w:rsidRDefault="00266183" w:rsidP="00FE676D">
      <w:pPr>
        <w:pStyle w:val="Default"/>
        <w:jc w:val="center"/>
      </w:pPr>
      <w:r w:rsidRPr="00DB5DD1">
        <w:rPr>
          <w:b/>
          <w:bCs/>
        </w:rPr>
        <w:t>для проведения аттестации муниципальных служащих</w:t>
      </w:r>
    </w:p>
    <w:p w:rsidR="009F60C8" w:rsidRDefault="009F60C8" w:rsidP="00FE676D">
      <w:pPr>
        <w:pStyle w:val="Default"/>
        <w:jc w:val="center"/>
        <w:rPr>
          <w:b/>
          <w:bCs/>
        </w:rPr>
      </w:pPr>
    </w:p>
    <w:p w:rsidR="00266183" w:rsidRDefault="00266183" w:rsidP="00FE676D">
      <w:pPr>
        <w:pStyle w:val="Default"/>
        <w:jc w:val="center"/>
        <w:rPr>
          <w:b/>
          <w:bCs/>
        </w:rPr>
      </w:pPr>
      <w:r w:rsidRPr="00DB5DD1">
        <w:rPr>
          <w:b/>
          <w:bCs/>
        </w:rPr>
        <w:t>Конституция Российской Федерации</w:t>
      </w:r>
    </w:p>
    <w:p w:rsidR="009F60C8" w:rsidRPr="00DB5DD1" w:rsidRDefault="009F60C8" w:rsidP="00FE676D">
      <w:pPr>
        <w:pStyle w:val="Default"/>
        <w:jc w:val="center"/>
      </w:pPr>
    </w:p>
    <w:p w:rsidR="00266183" w:rsidRPr="00DB5DD1" w:rsidRDefault="00266183" w:rsidP="00DB5DD1">
      <w:pPr>
        <w:pStyle w:val="Default"/>
        <w:jc w:val="both"/>
      </w:pPr>
      <w:r w:rsidRPr="00DB5DD1">
        <w:t xml:space="preserve">1. Понятие и сущность Конституции РФ. Дата принятия Конституции РФ. Способ принятия конституции РФ.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2. Структура и содержание Конституции РФ.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3. Конституционные права и свободы граждан РФ.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4. Основные (конституционные) обязанности граждан РФ. Что не закрепляет Конституция РФ?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5. Президент РФ: конституционно-правовой статус, полномочия. Срок избрания Президента РФ.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6. Правительство РФ: порядок формирования, состав, структура. Кто назначает Председателя Правительства РФ? Какие нормативные акты издает Правительство РФ? Какой высший государственный орган может принять решение об отставке Правительства РФ?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7. Государственный флаг, герб, гимн РФ (их описание и порядок официального использования). Согласно Конституции РФ русский язык является………? Что является денежной единицей РФ?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8. Местное самоуправление в РФ. </w:t>
      </w:r>
    </w:p>
    <w:p w:rsidR="009F60C8" w:rsidRDefault="009F60C8" w:rsidP="00DB5DD1">
      <w:pPr>
        <w:pStyle w:val="Default"/>
        <w:jc w:val="both"/>
        <w:rPr>
          <w:b/>
          <w:bCs/>
        </w:rPr>
      </w:pPr>
    </w:p>
    <w:p w:rsidR="00266183" w:rsidRPr="00DB5DD1" w:rsidRDefault="00266183" w:rsidP="001C3D1F">
      <w:pPr>
        <w:pStyle w:val="Default"/>
        <w:jc w:val="center"/>
      </w:pPr>
      <w:r w:rsidRPr="00DB5DD1">
        <w:rPr>
          <w:b/>
          <w:bCs/>
        </w:rPr>
        <w:t>Устав муниципального образования</w:t>
      </w:r>
    </w:p>
    <w:p w:rsidR="001C3D1F" w:rsidRDefault="001C3D1F" w:rsidP="001C3D1F">
      <w:pPr>
        <w:pStyle w:val="Default"/>
        <w:jc w:val="center"/>
        <w:rPr>
          <w:b/>
          <w:bCs/>
        </w:rPr>
      </w:pPr>
      <w:r>
        <w:rPr>
          <w:b/>
          <w:bCs/>
        </w:rPr>
        <w:t>Бобровское сельское поселение</w:t>
      </w:r>
    </w:p>
    <w:p w:rsidR="001C3D1F" w:rsidRDefault="001C3D1F" w:rsidP="001C3D1F">
      <w:pPr>
        <w:pStyle w:val="Default"/>
        <w:jc w:val="center"/>
        <w:rPr>
          <w:b/>
          <w:bCs/>
        </w:rPr>
      </w:pPr>
      <w:r>
        <w:rPr>
          <w:b/>
          <w:bCs/>
        </w:rPr>
        <w:t>Серафимовичского муниципального района</w:t>
      </w:r>
    </w:p>
    <w:p w:rsidR="001C3D1F" w:rsidRPr="00DB5DD1" w:rsidRDefault="001C3D1F" w:rsidP="001C3D1F">
      <w:pPr>
        <w:pStyle w:val="Default"/>
        <w:jc w:val="center"/>
      </w:pPr>
      <w:r>
        <w:rPr>
          <w:b/>
          <w:bCs/>
        </w:rPr>
        <w:t>Волгоградской области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1. Понятие местного самоуправления. Вопросы местного значения </w:t>
      </w:r>
      <w:r w:rsidR="001C3D1F">
        <w:t>Бобровского сельского поселения Серафимовичского муниципального района Волгоградской области</w:t>
      </w:r>
      <w:r w:rsidRPr="00DB5DD1">
        <w:t xml:space="preserve">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2. Структура администрации </w:t>
      </w:r>
      <w:r w:rsidR="001C3D1F">
        <w:t>Бобровского сельского поселения Серафимовичского муниципального района Волгоградской области</w:t>
      </w:r>
      <w:r w:rsidRPr="00DB5DD1">
        <w:t xml:space="preserve">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3. </w:t>
      </w:r>
      <w:r w:rsidR="001C3D1F">
        <w:t>Сельский Совет</w:t>
      </w:r>
      <w:r w:rsidRPr="00DB5DD1">
        <w:t xml:space="preserve"> – представительный орган </w:t>
      </w:r>
      <w:r w:rsidR="001C3D1F">
        <w:t>Бобровского сельского поселения Серафимовичского муниципального района Волгоградской области</w:t>
      </w:r>
      <w:r w:rsidRPr="00DB5DD1">
        <w:t xml:space="preserve">. Полномочия </w:t>
      </w:r>
      <w:r w:rsidR="001C3D1F">
        <w:t xml:space="preserve">сельского Совета.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4. Глава </w:t>
      </w:r>
      <w:r w:rsidR="001C3D1F">
        <w:t>Бобровского сельского поселения Серафимовичского муниципального района Волгоградской области</w:t>
      </w:r>
      <w:r w:rsidR="001C3D1F" w:rsidRPr="00DB5DD1">
        <w:t xml:space="preserve"> </w:t>
      </w:r>
      <w:r w:rsidRPr="00DB5DD1">
        <w:t xml:space="preserve">– высшее должностное лицо </w:t>
      </w:r>
      <w:r w:rsidR="001C3D1F">
        <w:t>Бобровского сельского поселения Серафимовичского муниципального района Волгоградской области</w:t>
      </w:r>
      <w:r w:rsidRPr="00DB5DD1">
        <w:t xml:space="preserve">. Полномочия главы </w:t>
      </w:r>
      <w:r w:rsidR="001C3D1F">
        <w:t>Бобровского сельского поселения Серафимовичского муниципального района Волгоградской области</w:t>
      </w:r>
      <w:r w:rsidRPr="00DB5DD1">
        <w:t xml:space="preserve">. Избрание главы </w:t>
      </w:r>
      <w:r w:rsidR="001C3D1F">
        <w:t>Бобровского сельского поселения Серафимовичского муниципального района Волгоградской области</w:t>
      </w:r>
      <w:r w:rsidRPr="00DB5DD1">
        <w:t xml:space="preserve">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5. Администрация – исполнительно-распорядительный орган </w:t>
      </w:r>
      <w:r w:rsidR="00C5083D">
        <w:t>Бобровского сельского поселения Серафимовичского муниципального района Волгоградской области</w:t>
      </w:r>
      <w:r w:rsidRPr="00DB5DD1">
        <w:t xml:space="preserve">. Полномочия администрации. </w:t>
      </w:r>
    </w:p>
    <w:p w:rsidR="00C5083D" w:rsidRDefault="00266183" w:rsidP="00DB5DD1">
      <w:pPr>
        <w:pStyle w:val="Default"/>
        <w:jc w:val="both"/>
      </w:pPr>
      <w:r w:rsidRPr="00DB5DD1">
        <w:lastRenderedPageBreak/>
        <w:t>6. Формы участия населения в решении вопросов местного значения</w:t>
      </w:r>
      <w:r w:rsidR="00C5083D">
        <w:t>.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7. Экономическая основа местного самоуправления.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8. Бюджет </w:t>
      </w:r>
      <w:r w:rsidR="00C5083D">
        <w:t>Бобровского сельского поселения Серафимовичского муниципального района Волгоградской области</w:t>
      </w:r>
      <w:r w:rsidRPr="00DB5DD1">
        <w:t xml:space="preserve">, доходы и расходы бюджета </w:t>
      </w:r>
      <w:r w:rsidR="00C5083D">
        <w:t>сельского поселения</w:t>
      </w:r>
      <w:r w:rsidRPr="00DB5DD1">
        <w:t xml:space="preserve">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9. Как исполняется Федеральный закон от 05.04.2013 №44-ФЗ «О контрактной системе в сфере закупок товаров, работ, услуг для обеспечения государственных и муниципальных нужд» в администрации АМР?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10. Ответственность органов местного самоуправления и должностных лиц. </w:t>
      </w:r>
    </w:p>
    <w:p w:rsidR="00266183" w:rsidRPr="00DB5DD1" w:rsidRDefault="00266183" w:rsidP="00DB5DD1">
      <w:pPr>
        <w:pStyle w:val="Default"/>
        <w:jc w:val="both"/>
      </w:pPr>
      <w:r w:rsidRPr="00DB5DD1">
        <w:rPr>
          <w:b/>
          <w:bCs/>
        </w:rPr>
        <w:t xml:space="preserve">Муниципальная служба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1. Правовые основы муниципальной службы.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2. Понятие муниципальной службы. Должности муниципальной службы.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3. Порядок присвоения и сохранения классных чинов муниципальной службы.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4. Основные принципы муниципальной службы. Служебная дисциплина на муниципальной службе.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5. Классификационные требования для замещения должностей муниципальной службы.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6. Муниципальный служащий: понятие, основные права.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7. Основные обязанности муниципального служащего. Продолжительность служебного времени для муниципального служащего.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8. Запреты, связанные с муниципальной службой. Ограничения, связанные с муниципальной службой.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9. Ответственность муниципальных служащих. Дисциплинарная ответственность муниципального служащего. Порядок снятия дисциплинарного взыскания.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10. Порядок поступления на муниципальную службу. Основания прекращения муниципальной службы. </w:t>
      </w:r>
    </w:p>
    <w:p w:rsidR="00434468" w:rsidRDefault="00266183" w:rsidP="00DB5DD1">
      <w:pPr>
        <w:pStyle w:val="Default"/>
        <w:jc w:val="both"/>
      </w:pPr>
      <w:r w:rsidRPr="00DB5DD1">
        <w:t>11. Аттестация муниципальных служащих (цель и понятие аттестации). Кто не подлежит аттестации?</w:t>
      </w:r>
    </w:p>
    <w:p w:rsidR="00434468" w:rsidRDefault="00434468" w:rsidP="00DB5DD1">
      <w:pPr>
        <w:pStyle w:val="Default"/>
        <w:jc w:val="both"/>
      </w:pPr>
      <w:r w:rsidRPr="00DB5DD1">
        <w:t xml:space="preserve">12. </w:t>
      </w:r>
      <w:proofErr w:type="gramStart"/>
      <w:r w:rsidRPr="00DB5DD1">
        <w:t>Согласно</w:t>
      </w:r>
      <w:proofErr w:type="gramEnd"/>
      <w:r w:rsidRPr="00DB5DD1">
        <w:t xml:space="preserve"> Федерального закона «О противодействии коррупции», конфликт интересов – это …….(продолжить). </w:t>
      </w:r>
      <w:r w:rsidR="00266183" w:rsidRPr="00DB5DD1">
        <w:t xml:space="preserve"> </w:t>
      </w:r>
    </w:p>
    <w:p w:rsidR="00434468" w:rsidRPr="00DB5DD1" w:rsidRDefault="00434468" w:rsidP="00434468">
      <w:pPr>
        <w:pStyle w:val="Default"/>
        <w:jc w:val="both"/>
      </w:pPr>
      <w:r w:rsidRPr="00DB5DD1">
        <w:t xml:space="preserve">13. Какой продолжительностью устанавливается дополнительный отпуск муниципальному служащему. </w:t>
      </w:r>
    </w:p>
    <w:p w:rsidR="00BF45D7" w:rsidRPr="00DB5DD1" w:rsidRDefault="00BF45D7" w:rsidP="00BF45D7">
      <w:pPr>
        <w:pStyle w:val="Default"/>
        <w:jc w:val="both"/>
      </w:pPr>
      <w:r w:rsidRPr="00DB5DD1">
        <w:t xml:space="preserve">14. Какие документы представляет гражданин при поступлении на муниципальную службу. </w:t>
      </w:r>
    </w:p>
    <w:p w:rsidR="00E34BFC" w:rsidRPr="00DB5DD1" w:rsidRDefault="00E34BFC" w:rsidP="00E34BFC">
      <w:pPr>
        <w:pStyle w:val="Default"/>
        <w:jc w:val="both"/>
      </w:pPr>
      <w:r w:rsidRPr="00DB5DD1">
        <w:t xml:space="preserve">15.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обязанностей. </w:t>
      </w:r>
    </w:p>
    <w:p w:rsidR="00E34BFC" w:rsidRPr="00DB5DD1" w:rsidRDefault="00E34BFC" w:rsidP="00E34BFC">
      <w:pPr>
        <w:pStyle w:val="Default"/>
        <w:jc w:val="both"/>
      </w:pPr>
      <w:r w:rsidRPr="00DB5DD1">
        <w:t xml:space="preserve">16. Кем и в каком порядке устанавливается стаж муниципальной службы для определения надбавок к должностному окладу за выслугу лет. </w:t>
      </w:r>
    </w:p>
    <w:p w:rsidR="00E34BFC" w:rsidRPr="00DB5DD1" w:rsidRDefault="00E34BFC" w:rsidP="00DB5DD1">
      <w:pPr>
        <w:pStyle w:val="Default"/>
        <w:jc w:val="both"/>
      </w:pPr>
      <w:r w:rsidRPr="00DB5DD1">
        <w:t xml:space="preserve">17. В какие сроки, кому и какие документы представляет муниципальный служащий, находящийся на муниципальной службе, для указания доходов своих, супруга (супруги) и несовершеннолетних детей? Ответственность за непредставление или недостоверное представление указанных сведений.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18. Порядок уведомления своего работодателя о намерении выполнять иную оплачиваемую работу. Ответственность за не уведомление или несвоевременное уведомление о выполнении иной оплачиваемой деятельности.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19. Ответственность за непринятие мер по урегулированию конфликта интересов на муниципальной службе.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20. В какой срок работодатель при заключении трудового или гражданско-правового договора на выполнение работ (оказание услуг) с гражданином, замещавшим должность муниципальной службы, входящие в соответствующий перечень, обязан сообщить по его последнему месту службы.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21. В какой срок муниципальный служащий обязан уведомить о возникшем конфликте интересов. </w:t>
      </w:r>
    </w:p>
    <w:p w:rsidR="00266183" w:rsidRPr="00DB5DD1" w:rsidRDefault="00266183" w:rsidP="00DB5DD1">
      <w:pPr>
        <w:pStyle w:val="Default"/>
        <w:jc w:val="both"/>
      </w:pPr>
      <w:r w:rsidRPr="00DB5DD1">
        <w:lastRenderedPageBreak/>
        <w:t xml:space="preserve">22. Для соблюдения требований к служебному поведению муниципальных служащих и урегулированию конфликта интересов, в муниципальном органе образуется…….(что?).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23. Кадровый резерв (понятие). Как осуществляется включение граждан в кадровый резерв? </w:t>
      </w:r>
    </w:p>
    <w:p w:rsidR="00266183" w:rsidRPr="00DB5DD1" w:rsidRDefault="00266183" w:rsidP="00DB5DD1">
      <w:pPr>
        <w:pStyle w:val="Default"/>
        <w:jc w:val="both"/>
      </w:pPr>
      <w:r w:rsidRPr="00DB5DD1">
        <w:rPr>
          <w:b/>
          <w:bCs/>
        </w:rPr>
        <w:t xml:space="preserve">Другие вопросы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1. Вопросы, касающиеся профессиональной служебной деятельности муниципального служащего, подлежащего аттестации. </w:t>
      </w:r>
    </w:p>
    <w:p w:rsidR="00010AA4" w:rsidRPr="00DB5DD1" w:rsidRDefault="00266183" w:rsidP="00DB5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DD1">
        <w:rPr>
          <w:rFonts w:ascii="Times New Roman" w:hAnsi="Times New Roman" w:cs="Times New Roman"/>
          <w:sz w:val="24"/>
          <w:szCs w:val="24"/>
        </w:rPr>
        <w:t>2. Документооборот: оформление документа, реквизиты документа, регистрация документа. Когда документ считается исполненным и снимается с контроля? Какие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документы сдаются в архив и срок их хранения?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3. Служебное письмо (право подписи, резолюция, формат бумаги). </w:t>
      </w:r>
    </w:p>
    <w:p w:rsidR="00266183" w:rsidRPr="00DB5DD1" w:rsidRDefault="00266183" w:rsidP="00DB5DD1">
      <w:pPr>
        <w:pStyle w:val="Default"/>
        <w:jc w:val="both"/>
      </w:pPr>
      <w:r w:rsidRPr="00DB5DD1">
        <w:t xml:space="preserve">4. Какими федеральными законами Вы руководствуетесь при исполнении своих должностных обязанностей? </w:t>
      </w:r>
    </w:p>
    <w:p w:rsidR="00157BA3" w:rsidRPr="00DB5DD1" w:rsidRDefault="00266183" w:rsidP="00DB5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DD1">
        <w:rPr>
          <w:rFonts w:ascii="Times New Roman" w:hAnsi="Times New Roman" w:cs="Times New Roman"/>
          <w:sz w:val="24"/>
          <w:szCs w:val="24"/>
        </w:rPr>
        <w:t>5. Порядок использования персональных данных.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DD1" w:rsidRPr="00DB5DD1" w:rsidRDefault="00DB5DD1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DD1" w:rsidRPr="00DB5DD1" w:rsidRDefault="00DB5DD1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DD1" w:rsidRPr="00DB5DD1" w:rsidRDefault="00DB5DD1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DD1" w:rsidRPr="00DB5DD1" w:rsidRDefault="00DB5DD1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DD1" w:rsidRPr="00DB5DD1" w:rsidRDefault="00DB5DD1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6D" w:rsidRDefault="00FE676D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6D" w:rsidRDefault="00FE676D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6D" w:rsidRDefault="00FE676D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6D" w:rsidRDefault="00FE676D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6D" w:rsidRDefault="00FE676D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6D" w:rsidRDefault="00FE676D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917" w:rsidRDefault="00782917" w:rsidP="00567921">
      <w:pPr>
        <w:pStyle w:val="a8"/>
        <w:spacing w:line="240" w:lineRule="auto"/>
        <w:ind w:left="0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45338" w:rsidRDefault="00B45338" w:rsidP="00567921">
      <w:pPr>
        <w:pStyle w:val="a8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82917" w:rsidRDefault="00782917" w:rsidP="00567921">
      <w:pPr>
        <w:pStyle w:val="a8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67921" w:rsidRDefault="00567921" w:rsidP="00567921">
      <w:pPr>
        <w:pStyle w:val="a8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567921" w:rsidRPr="00E146A8" w:rsidRDefault="00567921" w:rsidP="00567921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B5DD1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567921" w:rsidRPr="00DB5DD1" w:rsidRDefault="00567921" w:rsidP="00567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Бобровского сельского  поселения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7921" w:rsidRDefault="00567921" w:rsidP="00567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района</w:t>
      </w:r>
    </w:p>
    <w:p w:rsidR="00567921" w:rsidRPr="00DB5DD1" w:rsidRDefault="00567921" w:rsidP="00567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5338" w:rsidRPr="00DB5DD1" w:rsidRDefault="00B45338" w:rsidP="00B45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 декабря 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 года 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7921" w:rsidRDefault="00567921" w:rsidP="00567921">
      <w:pPr>
        <w:pStyle w:val="a8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67921" w:rsidRDefault="00567921" w:rsidP="00567921">
      <w:pPr>
        <w:pStyle w:val="a8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67921" w:rsidRDefault="00567921" w:rsidP="00567921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ознакомления</w:t>
      </w:r>
    </w:p>
    <w:p w:rsidR="00567921" w:rsidRDefault="00567921" w:rsidP="00567921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графиком проведения аттестации муниципальных служащих</w:t>
      </w:r>
    </w:p>
    <w:p w:rsidR="00567921" w:rsidRDefault="00567921" w:rsidP="00567921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органа местного самоуправления) на 20</w:t>
      </w:r>
      <w:r w:rsidR="00693128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год</w:t>
      </w:r>
      <w:r w:rsidR="00693128">
        <w:rPr>
          <w:rFonts w:ascii="Times New Roman" w:hAnsi="Times New Roman"/>
          <w:sz w:val="28"/>
          <w:szCs w:val="28"/>
        </w:rPr>
        <w:t>.</w:t>
      </w:r>
    </w:p>
    <w:p w:rsidR="00567921" w:rsidRDefault="00567921" w:rsidP="00567921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67921" w:rsidRDefault="00567921" w:rsidP="00567921">
      <w:pPr>
        <w:pStyle w:val="a8"/>
        <w:pBdr>
          <w:bottom w:val="single" w:sz="12" w:space="1" w:color="auto"/>
        </w:pBdr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67921" w:rsidRDefault="00567921" w:rsidP="00567921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60530">
        <w:rPr>
          <w:rFonts w:ascii="Times New Roman" w:hAnsi="Times New Roman"/>
          <w:sz w:val="24"/>
          <w:szCs w:val="24"/>
        </w:rPr>
        <w:t>наименование структурного подразделения</w:t>
      </w:r>
    </w:p>
    <w:p w:rsidR="00567921" w:rsidRDefault="00567921" w:rsidP="00567921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67921" w:rsidRDefault="00567921" w:rsidP="00567921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684"/>
        <w:gridCol w:w="2393"/>
        <w:gridCol w:w="2393"/>
      </w:tblGrid>
      <w:tr w:rsidR="00567921" w:rsidRPr="00ED30A8" w:rsidTr="001878EB">
        <w:tc>
          <w:tcPr>
            <w:tcW w:w="1101" w:type="dxa"/>
            <w:shd w:val="clear" w:color="auto" w:fill="auto"/>
          </w:tcPr>
          <w:p w:rsidR="00567921" w:rsidRPr="00097B5E" w:rsidRDefault="00567921" w:rsidP="001878E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97B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7B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  <w:shd w:val="clear" w:color="auto" w:fill="auto"/>
          </w:tcPr>
          <w:p w:rsidR="00567921" w:rsidRPr="00097B5E" w:rsidRDefault="00567921" w:rsidP="001878E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5E">
              <w:rPr>
                <w:rFonts w:ascii="Times New Roman" w:hAnsi="Times New Roman"/>
                <w:sz w:val="24"/>
                <w:szCs w:val="24"/>
              </w:rPr>
              <w:t>Фамилия, инициалы ознакомляемого</w:t>
            </w:r>
          </w:p>
        </w:tc>
        <w:tc>
          <w:tcPr>
            <w:tcW w:w="2393" w:type="dxa"/>
            <w:shd w:val="clear" w:color="auto" w:fill="auto"/>
          </w:tcPr>
          <w:p w:rsidR="00567921" w:rsidRPr="00097B5E" w:rsidRDefault="00567921" w:rsidP="001878E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5E"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393" w:type="dxa"/>
            <w:shd w:val="clear" w:color="auto" w:fill="auto"/>
          </w:tcPr>
          <w:p w:rsidR="00567921" w:rsidRPr="00097B5E" w:rsidRDefault="00567921" w:rsidP="001878E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5E">
              <w:rPr>
                <w:rFonts w:ascii="Times New Roman" w:hAnsi="Times New Roman"/>
                <w:sz w:val="24"/>
                <w:szCs w:val="24"/>
              </w:rPr>
              <w:t>Подпись в ознакомлении</w:t>
            </w:r>
          </w:p>
        </w:tc>
      </w:tr>
      <w:tr w:rsidR="00567921" w:rsidRPr="00ED30A8" w:rsidTr="001878EB">
        <w:tc>
          <w:tcPr>
            <w:tcW w:w="1101" w:type="dxa"/>
            <w:shd w:val="clear" w:color="auto" w:fill="auto"/>
          </w:tcPr>
          <w:p w:rsidR="00567921" w:rsidRPr="00ED30A8" w:rsidRDefault="00567921" w:rsidP="001878E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67921" w:rsidRPr="00ED30A8" w:rsidRDefault="00567921" w:rsidP="001878E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67921" w:rsidRPr="00ED30A8" w:rsidRDefault="00567921" w:rsidP="001878E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67921" w:rsidRPr="00ED30A8" w:rsidRDefault="00567921" w:rsidP="001878E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21" w:rsidRPr="00ED30A8" w:rsidTr="001878EB">
        <w:tc>
          <w:tcPr>
            <w:tcW w:w="1101" w:type="dxa"/>
            <w:shd w:val="clear" w:color="auto" w:fill="auto"/>
          </w:tcPr>
          <w:p w:rsidR="00567921" w:rsidRPr="00ED30A8" w:rsidRDefault="00567921" w:rsidP="001878E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567921" w:rsidRPr="00ED30A8" w:rsidRDefault="00567921" w:rsidP="001878E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67921" w:rsidRPr="00ED30A8" w:rsidRDefault="00567921" w:rsidP="001878E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67921" w:rsidRPr="00ED30A8" w:rsidRDefault="00567921" w:rsidP="001878E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21" w:rsidRPr="00ED30A8" w:rsidTr="001878EB">
        <w:tc>
          <w:tcPr>
            <w:tcW w:w="1101" w:type="dxa"/>
            <w:shd w:val="clear" w:color="auto" w:fill="auto"/>
          </w:tcPr>
          <w:p w:rsidR="00567921" w:rsidRPr="00ED30A8" w:rsidRDefault="00567921" w:rsidP="001878E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567921" w:rsidRPr="00ED30A8" w:rsidRDefault="00567921" w:rsidP="001878E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67921" w:rsidRPr="00ED30A8" w:rsidRDefault="00567921" w:rsidP="001878E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67921" w:rsidRPr="00ED30A8" w:rsidRDefault="00567921" w:rsidP="001878E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921" w:rsidRPr="00E60530" w:rsidRDefault="00567921" w:rsidP="00567921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1179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1179" w:rsidRPr="00DB5DD1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179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3A1179" w:rsidRPr="00DB5DD1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Бобровского сельского  поселения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179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района</w:t>
      </w:r>
    </w:p>
    <w:p w:rsidR="003A1179" w:rsidRPr="00DB5DD1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5338" w:rsidRPr="00DB5DD1" w:rsidRDefault="00B45338" w:rsidP="00B45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 декабря 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 года 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1710" w:rsidRDefault="00121710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91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917">
        <w:rPr>
          <w:rFonts w:ascii="Times New Roman" w:hAnsi="Times New Roman" w:cs="Times New Roman"/>
          <w:b/>
          <w:bCs/>
          <w:sz w:val="24"/>
          <w:szCs w:val="24"/>
        </w:rPr>
        <w:t>заседания аттестационной комиссии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Дата заседания: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Председатель комиссии: __________________________</w:t>
      </w:r>
      <w:r w:rsidR="00782917" w:rsidRPr="0078291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735B3" w:rsidRPr="00782917" w:rsidRDefault="00CD4AFB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8735B3" w:rsidRPr="00782917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782917" w:rsidRPr="00782917">
        <w:rPr>
          <w:rFonts w:ascii="Times New Roman" w:hAnsi="Times New Roman" w:cs="Times New Roman"/>
          <w:sz w:val="24"/>
          <w:szCs w:val="24"/>
        </w:rPr>
        <w:t>__________________</w:t>
      </w:r>
    </w:p>
    <w:p w:rsidR="008735B3" w:rsidRPr="00782917" w:rsidRDefault="00CD4AFB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Члены комиссии</w:t>
      </w:r>
      <w:r w:rsidR="008735B3" w:rsidRPr="00782917">
        <w:rPr>
          <w:rFonts w:ascii="Times New Roman" w:hAnsi="Times New Roman" w:cs="Times New Roman"/>
          <w:sz w:val="24"/>
          <w:szCs w:val="24"/>
        </w:rPr>
        <w:t>: ________________________</w:t>
      </w:r>
      <w:r w:rsidR="00782917" w:rsidRPr="007829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D4AFB" w:rsidRPr="00782917" w:rsidRDefault="00CD4AFB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Повестка: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Аттестация муниципальных служащих.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 xml:space="preserve">(Ф.И.О., занимаемые должности </w:t>
      </w:r>
      <w:proofErr w:type="gramStart"/>
      <w:r w:rsidRPr="00782917">
        <w:rPr>
          <w:rFonts w:ascii="Times New Roman" w:hAnsi="Times New Roman" w:cs="Times New Roman"/>
          <w:sz w:val="24"/>
          <w:szCs w:val="24"/>
        </w:rPr>
        <w:t>аттестуемых</w:t>
      </w:r>
      <w:proofErr w:type="gramEnd"/>
      <w:r w:rsidRPr="00782917">
        <w:rPr>
          <w:rFonts w:ascii="Times New Roman" w:hAnsi="Times New Roman" w:cs="Times New Roman"/>
          <w:sz w:val="24"/>
          <w:szCs w:val="24"/>
        </w:rPr>
        <w:t>)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Слушали: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 xml:space="preserve">аттестационные материалы </w:t>
      </w:r>
      <w:proofErr w:type="gramStart"/>
      <w:r w:rsidRPr="007829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29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C03F81" w:rsidRPr="00782917">
        <w:rPr>
          <w:rFonts w:ascii="Times New Roman" w:hAnsi="Times New Roman" w:cs="Times New Roman"/>
          <w:sz w:val="24"/>
          <w:szCs w:val="24"/>
        </w:rPr>
        <w:t>____________________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 xml:space="preserve">Вопросы к </w:t>
      </w:r>
      <w:proofErr w:type="gramStart"/>
      <w:r w:rsidRPr="00782917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782917">
        <w:rPr>
          <w:rFonts w:ascii="Times New Roman" w:hAnsi="Times New Roman" w:cs="Times New Roman"/>
          <w:sz w:val="24"/>
          <w:szCs w:val="24"/>
        </w:rPr>
        <w:t xml:space="preserve"> и ответы на них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D4AFB" w:rsidRPr="00782917">
        <w:rPr>
          <w:rFonts w:ascii="Times New Roman" w:hAnsi="Times New Roman" w:cs="Times New Roman"/>
          <w:sz w:val="24"/>
          <w:szCs w:val="24"/>
        </w:rPr>
        <w:t>___________________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D4AFB" w:rsidRPr="0078291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D4AFB" w:rsidRPr="0078291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03F81" w:rsidRPr="0078291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Рекомендация аттестационной комиссии__________________________________________</w:t>
      </w:r>
      <w:r w:rsidR="00C03F81" w:rsidRPr="00782917">
        <w:rPr>
          <w:rFonts w:ascii="Times New Roman" w:hAnsi="Times New Roman" w:cs="Times New Roman"/>
          <w:sz w:val="24"/>
          <w:szCs w:val="24"/>
        </w:rPr>
        <w:t>____________________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Рассмотрев предложенные материалы и выслушав муниципальных служащих,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комиссия приняла решение: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 xml:space="preserve">О соответствии замещаемой должности муниципальной службы </w:t>
      </w:r>
      <w:proofErr w:type="gramStart"/>
      <w:r w:rsidRPr="00782917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муниципальных служащих: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960"/>
        <w:gridCol w:w="3793"/>
      </w:tblGrid>
      <w:tr w:rsidR="008735B3" w:rsidRPr="00782917" w:rsidTr="0012389F">
        <w:tc>
          <w:tcPr>
            <w:tcW w:w="817" w:type="dxa"/>
          </w:tcPr>
          <w:p w:rsidR="008735B3" w:rsidRPr="00782917" w:rsidRDefault="008735B3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35B3" w:rsidRPr="00782917" w:rsidRDefault="008735B3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9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9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735B3" w:rsidRPr="00782917" w:rsidRDefault="008735B3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35B3" w:rsidRPr="00782917" w:rsidRDefault="008735B3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8735B3" w:rsidRPr="00782917" w:rsidRDefault="008735B3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7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3793" w:type="dxa"/>
          </w:tcPr>
          <w:p w:rsidR="00DD4E8E" w:rsidRPr="00782917" w:rsidRDefault="00DD4E8E" w:rsidP="00DD4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91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 (дата</w:t>
            </w:r>
            <w:proofErr w:type="gramEnd"/>
          </w:p>
          <w:p w:rsidR="00DD4E8E" w:rsidRPr="00782917" w:rsidRDefault="00DD4E8E" w:rsidP="00DD4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7">
              <w:rPr>
                <w:rFonts w:ascii="Times New Roman" w:hAnsi="Times New Roman" w:cs="Times New Roman"/>
                <w:sz w:val="24"/>
                <w:szCs w:val="24"/>
              </w:rPr>
              <w:t>начала замещения должности муниципальной службы)</w:t>
            </w:r>
          </w:p>
          <w:p w:rsidR="008735B3" w:rsidRPr="00782917" w:rsidRDefault="008735B3" w:rsidP="00DD4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B3" w:rsidRPr="00782917" w:rsidTr="0012389F">
        <w:tc>
          <w:tcPr>
            <w:tcW w:w="817" w:type="dxa"/>
          </w:tcPr>
          <w:p w:rsidR="008735B3" w:rsidRPr="00782917" w:rsidRDefault="008735B3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735B3" w:rsidRPr="00782917" w:rsidRDefault="008735B3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8735B3" w:rsidRPr="00782917" w:rsidRDefault="008735B3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35B3" w:rsidRPr="00782917" w:rsidRDefault="008735B3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B3" w:rsidRPr="00782917" w:rsidTr="0012389F">
        <w:tc>
          <w:tcPr>
            <w:tcW w:w="817" w:type="dxa"/>
          </w:tcPr>
          <w:p w:rsidR="008735B3" w:rsidRPr="00782917" w:rsidRDefault="008735B3" w:rsidP="0012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35B3" w:rsidRPr="00782917" w:rsidRDefault="008735B3" w:rsidP="00DD4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735B3" w:rsidRPr="00782917" w:rsidRDefault="008735B3" w:rsidP="00DD4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Решения комиссии занесены в аттестационные листы муниципальных служащих.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аттестационной комиссии ________________ ____________________</w:t>
      </w:r>
    </w:p>
    <w:p w:rsidR="008735B3" w:rsidRPr="00782917" w:rsidRDefault="00C03F81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735B3" w:rsidRPr="00782917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7829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35B3" w:rsidRPr="0078291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Секретарь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аттестационной комиссии ________________ ____________________</w:t>
      </w:r>
    </w:p>
    <w:p w:rsidR="008735B3" w:rsidRPr="00782917" w:rsidRDefault="00C03F81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735B3" w:rsidRPr="00782917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7829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35B3" w:rsidRPr="0078291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Члены</w:t>
      </w:r>
    </w:p>
    <w:p w:rsidR="008735B3" w:rsidRPr="00782917" w:rsidRDefault="008735B3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>аттестационной комиссии ________________ ____________________</w:t>
      </w:r>
    </w:p>
    <w:p w:rsidR="008735B3" w:rsidRPr="00782917" w:rsidRDefault="00C03F81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735B3" w:rsidRPr="00782917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7829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35B3" w:rsidRPr="0078291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735B3" w:rsidRPr="00782917" w:rsidRDefault="00C03F81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8735B3" w:rsidRPr="00782917">
        <w:rPr>
          <w:rFonts w:ascii="Times New Roman" w:hAnsi="Times New Roman" w:cs="Times New Roman"/>
          <w:sz w:val="24"/>
          <w:szCs w:val="24"/>
        </w:rPr>
        <w:t>________________ ____________________</w:t>
      </w:r>
    </w:p>
    <w:p w:rsidR="008735B3" w:rsidRPr="00782917" w:rsidRDefault="00C03F81" w:rsidP="0087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735B3" w:rsidRPr="00782917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7829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35B3" w:rsidRPr="0078291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82917" w:rsidRPr="00782917" w:rsidRDefault="00782917" w:rsidP="0078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 ____________________</w:t>
      </w:r>
    </w:p>
    <w:p w:rsidR="00782917" w:rsidRPr="00782917" w:rsidRDefault="00782917" w:rsidP="0078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(расшифровка подписи)</w:t>
      </w:r>
    </w:p>
    <w:p w:rsidR="00567921" w:rsidRPr="003A1179" w:rsidRDefault="00567921" w:rsidP="003A1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921" w:rsidRDefault="00567921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0B" w:rsidRDefault="0082560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8B" w:rsidRDefault="00A93F8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8B" w:rsidRDefault="00A93F8B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1179" w:rsidRPr="00DB5DD1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179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3A1179" w:rsidRPr="00DB5DD1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Бобровского сельского  поселения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179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района</w:t>
      </w:r>
    </w:p>
    <w:p w:rsidR="003A1179" w:rsidRPr="00DB5DD1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5338" w:rsidRPr="00DB5DD1" w:rsidRDefault="00B45338" w:rsidP="00B45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 декабря 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 года 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3231" w:rsidRPr="00DB5DD1" w:rsidRDefault="00DA3231" w:rsidP="00DB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3231" w:rsidRPr="00DB5DD1" w:rsidRDefault="00DA3231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231" w:rsidRPr="00DB5DD1" w:rsidRDefault="00DA3231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38DE" w:rsidRPr="00693128" w:rsidRDefault="008538DE" w:rsidP="00906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31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proofErr w:type="gramStart"/>
      <w:r w:rsidRPr="0069312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6931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 О К</w:t>
      </w:r>
    </w:p>
    <w:p w:rsidR="008538DE" w:rsidRPr="00693128" w:rsidRDefault="008538DE" w:rsidP="00906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3128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муниципальных служащих, замещающих должности муниципальной службы</w:t>
      </w:r>
    </w:p>
    <w:tbl>
      <w:tblPr>
        <w:tblpPr w:leftFromText="180" w:rightFromText="180" w:vertAnchor="text" w:horzAnchor="page" w:tblpX="1" w:tblpY="323"/>
        <w:tblW w:w="1496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363"/>
        <w:gridCol w:w="1644"/>
        <w:gridCol w:w="1644"/>
        <w:gridCol w:w="1644"/>
      </w:tblGrid>
      <w:tr w:rsidR="00345443" w:rsidRPr="00693128" w:rsidTr="00345443">
        <w:trPr>
          <w:trHeight w:val="1903"/>
        </w:trPr>
        <w:tc>
          <w:tcPr>
            <w:tcW w:w="1668" w:type="dxa"/>
          </w:tcPr>
          <w:p w:rsidR="00345443" w:rsidRPr="00693128" w:rsidRDefault="00345443" w:rsidP="00D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345443" w:rsidRPr="00693128" w:rsidRDefault="00345443" w:rsidP="00693128">
            <w:pPr>
              <w:autoSpaceDE w:val="0"/>
              <w:autoSpaceDN w:val="0"/>
              <w:adjustRightInd w:val="0"/>
              <w:spacing w:after="0" w:line="240" w:lineRule="auto"/>
              <w:ind w:right="-3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муниципального района Волгоградской области</w:t>
            </w:r>
          </w:p>
        </w:tc>
        <w:tc>
          <w:tcPr>
            <w:tcW w:w="1644" w:type="dxa"/>
          </w:tcPr>
          <w:p w:rsidR="00345443" w:rsidRPr="00693128" w:rsidRDefault="00345443" w:rsidP="00D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</w:tcPr>
          <w:p w:rsidR="00345443" w:rsidRPr="00693128" w:rsidRDefault="00345443" w:rsidP="00D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345443" w:rsidRPr="00693128" w:rsidRDefault="00345443" w:rsidP="00D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A3231" w:rsidRPr="00693128" w:rsidRDefault="00345443" w:rsidP="00345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1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администрации Бобровского сельского поселения Серафимовичского </w:t>
      </w:r>
    </w:p>
    <w:tbl>
      <w:tblPr>
        <w:tblStyle w:val="a7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4"/>
        <w:gridCol w:w="1027"/>
        <w:gridCol w:w="1134"/>
        <w:gridCol w:w="1276"/>
        <w:gridCol w:w="1276"/>
        <w:gridCol w:w="1134"/>
        <w:gridCol w:w="850"/>
        <w:gridCol w:w="1134"/>
        <w:gridCol w:w="993"/>
        <w:gridCol w:w="1134"/>
      </w:tblGrid>
      <w:tr w:rsidR="00345443" w:rsidTr="00345443">
        <w:tc>
          <w:tcPr>
            <w:tcW w:w="674" w:type="dxa"/>
          </w:tcPr>
          <w:p w:rsidR="00345443" w:rsidRPr="00DB5DD1" w:rsidRDefault="00345443" w:rsidP="0034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№№ </w:t>
            </w:r>
          </w:p>
          <w:p w:rsidR="00345443" w:rsidRDefault="00345443" w:rsidP="0034544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 / </w:t>
            </w:r>
            <w:proofErr w:type="gramStart"/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7" w:type="dxa"/>
          </w:tcPr>
          <w:p w:rsidR="00345443" w:rsidRDefault="00345443" w:rsidP="0034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(наименование структурного подразделения) </w:t>
            </w:r>
          </w:p>
          <w:p w:rsidR="00345443" w:rsidRDefault="00345443" w:rsidP="0034544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443" w:rsidRPr="00DB5DD1" w:rsidRDefault="00345443" w:rsidP="0034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</w:p>
          <w:p w:rsidR="00345443" w:rsidRPr="00DB5DD1" w:rsidRDefault="00345443" w:rsidP="0034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(полностью) </w:t>
            </w:r>
          </w:p>
        </w:tc>
        <w:tc>
          <w:tcPr>
            <w:tcW w:w="1276" w:type="dxa"/>
          </w:tcPr>
          <w:p w:rsidR="00345443" w:rsidRPr="00DB5DD1" w:rsidRDefault="00345443" w:rsidP="0034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Число, месяц, </w:t>
            </w:r>
          </w:p>
          <w:p w:rsidR="00345443" w:rsidRDefault="00345443" w:rsidP="0034544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345443" w:rsidRDefault="00345443" w:rsidP="0034544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профессиональном образовании и повышении квалификации (когда и какое учебное заведение окончил, специальность)</w:t>
            </w:r>
          </w:p>
        </w:tc>
        <w:tc>
          <w:tcPr>
            <w:tcW w:w="1134" w:type="dxa"/>
          </w:tcPr>
          <w:p w:rsidR="00345443" w:rsidRPr="00DB5DD1" w:rsidRDefault="00345443" w:rsidP="0034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Замещаемая</w:t>
            </w:r>
            <w:proofErr w:type="gramEnd"/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дол- </w:t>
            </w:r>
          </w:p>
          <w:p w:rsidR="00345443" w:rsidRPr="00DB5DD1" w:rsidRDefault="00345443" w:rsidP="0034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</w:t>
            </w:r>
            <w:proofErr w:type="spellEnd"/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момент </w:t>
            </w:r>
          </w:p>
          <w:p w:rsidR="00345443" w:rsidRPr="00DB5DD1" w:rsidRDefault="00345443" w:rsidP="0034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аттестации и дата </w:t>
            </w:r>
          </w:p>
          <w:p w:rsidR="00345443" w:rsidRPr="00DB5DD1" w:rsidRDefault="00345443" w:rsidP="0034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назначения на эту </w:t>
            </w:r>
          </w:p>
          <w:p w:rsidR="00345443" w:rsidRDefault="00345443" w:rsidP="0034544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345443" w:rsidRPr="00DB5DD1" w:rsidRDefault="00345443" w:rsidP="0034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</w:t>
            </w:r>
          </w:p>
          <w:p w:rsidR="00345443" w:rsidRPr="00DB5DD1" w:rsidRDefault="00345443" w:rsidP="0034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трудовой </w:t>
            </w:r>
          </w:p>
          <w:p w:rsidR="00345443" w:rsidRPr="00DB5DD1" w:rsidRDefault="00345443" w:rsidP="0034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</w:p>
        </w:tc>
        <w:tc>
          <w:tcPr>
            <w:tcW w:w="1134" w:type="dxa"/>
          </w:tcPr>
          <w:p w:rsidR="00345443" w:rsidRPr="00DB5DD1" w:rsidRDefault="00345443" w:rsidP="00345443">
            <w:pPr>
              <w:tabs>
                <w:tab w:val="left" w:pos="1735"/>
              </w:tabs>
              <w:autoSpaceDE w:val="0"/>
              <w:autoSpaceDN w:val="0"/>
              <w:adjustRightInd w:val="0"/>
              <w:ind w:left="459" w:right="358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  <w:proofErr w:type="spellStart"/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</w:t>
            </w:r>
            <w:proofErr w:type="spellEnd"/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345443" w:rsidRPr="00DB5DD1" w:rsidRDefault="00345443" w:rsidP="0034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</w:t>
            </w:r>
            <w:proofErr w:type="spellEnd"/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5443" w:rsidRPr="00DB5DD1" w:rsidRDefault="00345443" w:rsidP="0034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</w:t>
            </w:r>
          </w:p>
        </w:tc>
        <w:tc>
          <w:tcPr>
            <w:tcW w:w="993" w:type="dxa"/>
          </w:tcPr>
          <w:p w:rsidR="00345443" w:rsidRPr="00DB5DD1" w:rsidRDefault="00345443" w:rsidP="0034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</w:t>
            </w:r>
          </w:p>
          <w:p w:rsidR="00345443" w:rsidRPr="00DB5DD1" w:rsidRDefault="00345443" w:rsidP="0034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награждениях</w:t>
            </w:r>
            <w:proofErr w:type="gramEnd"/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45443" w:rsidRDefault="00345443" w:rsidP="00345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5443" w:rsidRPr="00DB5DD1" w:rsidRDefault="00345443" w:rsidP="0034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  <w:p w:rsidR="00345443" w:rsidRDefault="00345443" w:rsidP="00345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(указать причину </w:t>
            </w:r>
            <w:proofErr w:type="gramStart"/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прохождения</w:t>
            </w:r>
            <w:proofErr w:type="gramEnd"/>
            <w:r w:rsidRPr="00DB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аттестации: беременность, отпуск по уходу за ребенком, достижение предельного возраста, замещение должности менее 1 года)</w:t>
            </w:r>
          </w:p>
          <w:p w:rsidR="00345443" w:rsidRPr="00DB5DD1" w:rsidRDefault="00345443" w:rsidP="00345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5443" w:rsidTr="00345443">
        <w:tc>
          <w:tcPr>
            <w:tcW w:w="674" w:type="dxa"/>
          </w:tcPr>
          <w:p w:rsidR="00345443" w:rsidRDefault="00345443" w:rsidP="0034544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345443" w:rsidRDefault="00345443" w:rsidP="0034544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443" w:rsidRDefault="00345443" w:rsidP="0034544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443" w:rsidRDefault="00345443" w:rsidP="0034544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443" w:rsidRDefault="00345443" w:rsidP="0034544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443" w:rsidRDefault="00345443" w:rsidP="0034544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443" w:rsidRDefault="00345443" w:rsidP="0034544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443" w:rsidRDefault="00345443" w:rsidP="0034544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5443" w:rsidRDefault="00345443" w:rsidP="0034544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443" w:rsidRDefault="00345443" w:rsidP="0034544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CAB" w:rsidRDefault="006B4CAB" w:rsidP="006B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3128" w:rsidRDefault="00693128" w:rsidP="006B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3128" w:rsidRPr="00693128" w:rsidRDefault="00693128" w:rsidP="006B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179" w:rsidRPr="00DB5DD1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179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3A1179" w:rsidRPr="00DB5DD1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Бобровского сельского  поселения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179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района</w:t>
      </w:r>
    </w:p>
    <w:p w:rsidR="003A1179" w:rsidRPr="00DB5DD1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5338" w:rsidRPr="00DB5DD1" w:rsidRDefault="00B45338" w:rsidP="00B45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 декабря 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 года 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179" w:rsidRDefault="003A1179" w:rsidP="00CF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179" w:rsidRDefault="003A1179" w:rsidP="00CF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179" w:rsidRDefault="003A1179" w:rsidP="00CF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7BA3" w:rsidRPr="00DB5DD1" w:rsidRDefault="00157BA3" w:rsidP="00CF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Т </w:t>
      </w:r>
      <w:proofErr w:type="gramStart"/>
      <w:r w:rsidRPr="00DB5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DB5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Ы В</w:t>
      </w:r>
    </w:p>
    <w:p w:rsidR="00157BA3" w:rsidRDefault="00157BA3" w:rsidP="00CF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муниципального служащего, проходящего аттестацию</w:t>
      </w:r>
    </w:p>
    <w:p w:rsidR="00CF1CE0" w:rsidRPr="00DB5DD1" w:rsidRDefault="00CF1CE0" w:rsidP="00CF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1. Фамилия, имя, отчество_________________________________________________</w:t>
      </w:r>
      <w:r w:rsidR="0037039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37039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2. Замещаемая должность муниципальной службы____________________________</w:t>
      </w:r>
      <w:r w:rsidR="00370391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  <w:r w:rsidR="00370391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3. Дата назначения на должность___________________________________________</w:t>
      </w:r>
      <w:r w:rsidR="0037039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4. Образование__________________________________________________________</w:t>
      </w:r>
      <w:r w:rsidR="0037039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  <w:r w:rsidR="00370391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5. Стаж работы: общий_______________________, по специальности____________</w:t>
      </w:r>
      <w:r w:rsidR="00370391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государственной, муниципальной службы___________________________________</w:t>
      </w:r>
      <w:r w:rsidR="00222EE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администрации </w:t>
      </w:r>
      <w:r w:rsidR="00A73DD5">
        <w:rPr>
          <w:rFonts w:ascii="Times New Roman" w:hAnsi="Times New Roman" w:cs="Times New Roman"/>
          <w:color w:val="000000"/>
          <w:sz w:val="24"/>
          <w:szCs w:val="24"/>
        </w:rPr>
        <w:t>Бобров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A73DD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Серафимовичского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A73DD5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области 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222EE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6. Деловые качества муниципального служащего_____________________________</w:t>
      </w:r>
      <w:r w:rsidR="00222EE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2EE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7. Стиль и методы работы муниципального служащего________________________</w:t>
      </w:r>
      <w:r w:rsidR="00222EE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2EE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8. Личностные качества муниципального служащего__________________________</w:t>
      </w:r>
      <w:r w:rsidR="00222EE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2EE3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222EE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Повышение квалификации______________________________________________</w:t>
      </w:r>
      <w:r w:rsidR="00370391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  <w:r w:rsidR="00370391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10. Перечень основных вопросов, в решении которых принял участие муниципальный служащий________________________________________________</w:t>
      </w:r>
      <w:r w:rsidR="0037039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0391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11. Результативность работы_______________________________________________</w:t>
      </w:r>
      <w:r w:rsidR="0037039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  <w:r w:rsidR="00370391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12. Возможность профессионального и служебного продвижения________________</w:t>
      </w:r>
      <w:r w:rsidR="00370391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370391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13. Замечания и пожелания муниципальному служащему______________________</w:t>
      </w:r>
      <w:r w:rsidR="00370391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0391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3DD5" w:rsidRDefault="00A73DD5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Бобровского</w:t>
      </w:r>
    </w:p>
    <w:p w:rsidR="00157BA3" w:rsidRPr="00DB5DD1" w:rsidRDefault="00A73DD5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157BA3"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______________ ________________________________ </w:t>
      </w:r>
    </w:p>
    <w:p w:rsidR="00157BA3" w:rsidRPr="00DB5DD1" w:rsidRDefault="00370391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A73D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57BA3" w:rsidRPr="00DB5DD1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157BA3"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(расшифровка подписи)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5DD1">
        <w:rPr>
          <w:rFonts w:ascii="Times New Roman" w:hAnsi="Times New Roman" w:cs="Times New Roman"/>
          <w:color w:val="000000"/>
          <w:sz w:val="24"/>
          <w:szCs w:val="24"/>
        </w:rPr>
        <w:t>М.п</w:t>
      </w:r>
      <w:proofErr w:type="spellEnd"/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73DD5" w:rsidRDefault="00A73DD5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«______»_____________20</w:t>
      </w:r>
      <w:r w:rsidR="006E1515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:rsidR="00370391" w:rsidRDefault="00370391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С отзывом </w:t>
      </w:r>
      <w:proofErr w:type="gramStart"/>
      <w:r w:rsidRPr="00DB5DD1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 </w:t>
      </w:r>
    </w:p>
    <w:p w:rsidR="00157BA3" w:rsidRPr="00DB5DD1" w:rsidRDefault="00370391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157BA3"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(подпись муниципального служащего, дата) </w:t>
      </w:r>
    </w:p>
    <w:p w:rsidR="00370391" w:rsidRDefault="00370391" w:rsidP="00DB5DD1">
      <w:pPr>
        <w:tabs>
          <w:tab w:val="left" w:pos="16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BA3" w:rsidRPr="00DB5DD1" w:rsidRDefault="00157BA3" w:rsidP="00DB5DD1">
      <w:pPr>
        <w:tabs>
          <w:tab w:val="left" w:pos="16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«________»___________________20</w:t>
      </w:r>
      <w:r w:rsidR="006E1515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157BA3" w:rsidRPr="00DB5DD1" w:rsidRDefault="00157BA3" w:rsidP="00DB5DD1">
      <w:pPr>
        <w:tabs>
          <w:tab w:val="left" w:pos="16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BA3" w:rsidRPr="00DB5DD1" w:rsidRDefault="00157BA3" w:rsidP="00DB5DD1">
      <w:pPr>
        <w:tabs>
          <w:tab w:val="left" w:pos="16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BA3" w:rsidRPr="00DB5DD1" w:rsidRDefault="00157BA3" w:rsidP="00DB5DD1">
      <w:pPr>
        <w:tabs>
          <w:tab w:val="left" w:pos="16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BA3" w:rsidRPr="00DB5DD1" w:rsidRDefault="00157BA3" w:rsidP="00DB5DD1">
      <w:pPr>
        <w:tabs>
          <w:tab w:val="left" w:pos="16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BA3" w:rsidRPr="00DB5DD1" w:rsidRDefault="00157BA3" w:rsidP="00DB5DD1">
      <w:pPr>
        <w:tabs>
          <w:tab w:val="left" w:pos="16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BA3" w:rsidRPr="00DB5DD1" w:rsidRDefault="00157BA3" w:rsidP="00DB5DD1">
      <w:pPr>
        <w:tabs>
          <w:tab w:val="left" w:pos="16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BA3" w:rsidRPr="00DB5DD1" w:rsidRDefault="00157BA3" w:rsidP="00DB5DD1">
      <w:pPr>
        <w:tabs>
          <w:tab w:val="left" w:pos="16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BA3" w:rsidRPr="00DB5DD1" w:rsidRDefault="00157BA3" w:rsidP="00DB5DD1">
      <w:pPr>
        <w:tabs>
          <w:tab w:val="left" w:pos="16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6A8" w:rsidRDefault="00E146A8" w:rsidP="00B4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179" w:rsidRPr="00DB5DD1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179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3A1179" w:rsidRPr="00DB5DD1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Бобровского сельского  поселения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179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района</w:t>
      </w:r>
    </w:p>
    <w:p w:rsidR="003A1179" w:rsidRPr="00DB5DD1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5338" w:rsidRPr="00DB5DD1" w:rsidRDefault="00B45338" w:rsidP="00B45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 декабря 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 года 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179" w:rsidRPr="00DB5DD1" w:rsidRDefault="003A1179" w:rsidP="003A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146A8" w:rsidRDefault="00E146A8" w:rsidP="00906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CE0" w:rsidRDefault="00CF1CE0" w:rsidP="00CF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1CE0" w:rsidRDefault="00CF1CE0" w:rsidP="00CF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7BA3" w:rsidRPr="00DB5DD1" w:rsidRDefault="00157BA3" w:rsidP="00CF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 Г Л А С И Е</w:t>
      </w:r>
    </w:p>
    <w:p w:rsidR="00157BA3" w:rsidRPr="00DB5DD1" w:rsidRDefault="00157BA3" w:rsidP="00CF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</w:t>
      </w:r>
      <w:r w:rsidR="002D4AA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отчество)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2D4A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(должность, структурное подразделение) </w:t>
      </w:r>
    </w:p>
    <w:p w:rsidR="00157BA3" w:rsidRPr="0082560B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обработку следующих персональных данных аттестационной комиссией администрации </w:t>
      </w:r>
      <w:r w:rsidR="003343DB">
        <w:rPr>
          <w:rFonts w:ascii="Times New Roman" w:hAnsi="Times New Roman" w:cs="Times New Roman"/>
          <w:color w:val="000000"/>
          <w:sz w:val="24"/>
          <w:szCs w:val="24"/>
        </w:rPr>
        <w:t>Бобровского сельского поселения Серафимович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района</w:t>
      </w:r>
      <w:r w:rsidR="007E1546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области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проведения аттестации </w:t>
      </w:r>
      <w:r w:rsidR="00650317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8256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560B" w:rsidRPr="0082560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5031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2560B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2560B" w:rsidRPr="0082560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2560B">
        <w:rPr>
          <w:rFonts w:ascii="Times New Roman" w:hAnsi="Times New Roman" w:cs="Times New Roman"/>
          <w:color w:val="000000"/>
          <w:sz w:val="24"/>
          <w:szCs w:val="24"/>
        </w:rPr>
        <w:t xml:space="preserve">г.: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- фамилия, имя, отчество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- число, месяц, год рождения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профессиональном образовании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- стаж работы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награждениях </w:t>
      </w: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- квалификационный разряд </w:t>
      </w:r>
    </w:p>
    <w:p w:rsidR="003343DB" w:rsidRDefault="003343DB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служащий _____________ /___________________________/ </w:t>
      </w:r>
    </w:p>
    <w:p w:rsidR="00157BA3" w:rsidRPr="00DB5DD1" w:rsidRDefault="000F034E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157BA3" w:rsidRPr="00DB5DD1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bookmarkStart w:id="0" w:name="_GoBack"/>
      <w:bookmarkEnd w:id="0"/>
      <w:r w:rsidR="00157BA3"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 (Ф.И.О.) </w:t>
      </w:r>
    </w:p>
    <w:p w:rsidR="003343DB" w:rsidRDefault="003343DB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BA3" w:rsidRPr="00DB5DD1" w:rsidRDefault="00157BA3" w:rsidP="00DB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D1">
        <w:rPr>
          <w:rFonts w:ascii="Times New Roman" w:hAnsi="Times New Roman" w:cs="Times New Roman"/>
          <w:color w:val="000000"/>
          <w:sz w:val="24"/>
          <w:szCs w:val="24"/>
        </w:rPr>
        <w:t>«_______»_______________20</w:t>
      </w:r>
      <w:r w:rsidR="006E1515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B5DD1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:rsidR="00157BA3" w:rsidRPr="00DB5DD1" w:rsidRDefault="00157BA3" w:rsidP="00DB5DD1">
      <w:pPr>
        <w:tabs>
          <w:tab w:val="left" w:pos="169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57BA3" w:rsidRPr="00DB5DD1" w:rsidSect="00DA32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69" w:rsidRDefault="00093169" w:rsidP="00157BA3">
      <w:pPr>
        <w:spacing w:after="0" w:line="240" w:lineRule="auto"/>
      </w:pPr>
      <w:r>
        <w:separator/>
      </w:r>
    </w:p>
  </w:endnote>
  <w:endnote w:type="continuationSeparator" w:id="0">
    <w:p w:rsidR="00093169" w:rsidRDefault="00093169" w:rsidP="0015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69" w:rsidRDefault="00093169" w:rsidP="00157BA3">
      <w:pPr>
        <w:spacing w:after="0" w:line="240" w:lineRule="auto"/>
      </w:pPr>
      <w:r>
        <w:separator/>
      </w:r>
    </w:p>
  </w:footnote>
  <w:footnote w:type="continuationSeparator" w:id="0">
    <w:p w:rsidR="00093169" w:rsidRDefault="00093169" w:rsidP="00157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83"/>
    <w:rsid w:val="00010AA4"/>
    <w:rsid w:val="000225EF"/>
    <w:rsid w:val="00023990"/>
    <w:rsid w:val="00067E75"/>
    <w:rsid w:val="00093169"/>
    <w:rsid w:val="000A673A"/>
    <w:rsid w:val="000F034E"/>
    <w:rsid w:val="00121710"/>
    <w:rsid w:val="00144749"/>
    <w:rsid w:val="00157BA3"/>
    <w:rsid w:val="00181C01"/>
    <w:rsid w:val="001C3D1F"/>
    <w:rsid w:val="001D76FE"/>
    <w:rsid w:val="00222EE3"/>
    <w:rsid w:val="00266183"/>
    <w:rsid w:val="002B6448"/>
    <w:rsid w:val="002D4AAC"/>
    <w:rsid w:val="00301464"/>
    <w:rsid w:val="00302654"/>
    <w:rsid w:val="003343DB"/>
    <w:rsid w:val="00345443"/>
    <w:rsid w:val="00370391"/>
    <w:rsid w:val="00376290"/>
    <w:rsid w:val="003A1179"/>
    <w:rsid w:val="00434468"/>
    <w:rsid w:val="0045346F"/>
    <w:rsid w:val="00567921"/>
    <w:rsid w:val="005B451A"/>
    <w:rsid w:val="00650317"/>
    <w:rsid w:val="00693128"/>
    <w:rsid w:val="006B4CAB"/>
    <w:rsid w:val="006E1515"/>
    <w:rsid w:val="0076541A"/>
    <w:rsid w:val="00776A49"/>
    <w:rsid w:val="00782917"/>
    <w:rsid w:val="00785A61"/>
    <w:rsid w:val="00791606"/>
    <w:rsid w:val="007A1D0D"/>
    <w:rsid w:val="007E1546"/>
    <w:rsid w:val="0082560B"/>
    <w:rsid w:val="008538DE"/>
    <w:rsid w:val="008735B3"/>
    <w:rsid w:val="00876502"/>
    <w:rsid w:val="0089644D"/>
    <w:rsid w:val="008B0E21"/>
    <w:rsid w:val="008C4B66"/>
    <w:rsid w:val="0090632F"/>
    <w:rsid w:val="00924AA1"/>
    <w:rsid w:val="00963C10"/>
    <w:rsid w:val="009A5ED8"/>
    <w:rsid w:val="009B41D8"/>
    <w:rsid w:val="009F60C8"/>
    <w:rsid w:val="00A73DD5"/>
    <w:rsid w:val="00A93F8B"/>
    <w:rsid w:val="00B45338"/>
    <w:rsid w:val="00BC1DC5"/>
    <w:rsid w:val="00BC28EB"/>
    <w:rsid w:val="00BF45D7"/>
    <w:rsid w:val="00C03F81"/>
    <w:rsid w:val="00C5083D"/>
    <w:rsid w:val="00CC7DC4"/>
    <w:rsid w:val="00CD4AFB"/>
    <w:rsid w:val="00CF1CE0"/>
    <w:rsid w:val="00CF7FA8"/>
    <w:rsid w:val="00DA3231"/>
    <w:rsid w:val="00DB5DD1"/>
    <w:rsid w:val="00DD4E8E"/>
    <w:rsid w:val="00DE24CA"/>
    <w:rsid w:val="00DE56A6"/>
    <w:rsid w:val="00E146A8"/>
    <w:rsid w:val="00E34BFC"/>
    <w:rsid w:val="00EC714C"/>
    <w:rsid w:val="00ED597E"/>
    <w:rsid w:val="00FA507C"/>
    <w:rsid w:val="00FB54BA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BA3"/>
  </w:style>
  <w:style w:type="paragraph" w:styleId="a5">
    <w:name w:val="footer"/>
    <w:basedOn w:val="a"/>
    <w:link w:val="a6"/>
    <w:uiPriority w:val="99"/>
    <w:unhideWhenUsed/>
    <w:rsid w:val="0015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BA3"/>
  </w:style>
  <w:style w:type="table" w:styleId="a7">
    <w:name w:val="Table Grid"/>
    <w:basedOn w:val="a1"/>
    <w:uiPriority w:val="59"/>
    <w:rsid w:val="00DB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46A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BA3"/>
  </w:style>
  <w:style w:type="paragraph" w:styleId="a5">
    <w:name w:val="footer"/>
    <w:basedOn w:val="a"/>
    <w:link w:val="a6"/>
    <w:uiPriority w:val="99"/>
    <w:unhideWhenUsed/>
    <w:rsid w:val="0015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BA3"/>
  </w:style>
  <w:style w:type="table" w:styleId="a7">
    <w:name w:val="Table Grid"/>
    <w:basedOn w:val="a1"/>
    <w:uiPriority w:val="59"/>
    <w:rsid w:val="00DB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46A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2019-12-23T09:20:00Z</cp:lastPrinted>
  <dcterms:created xsi:type="dcterms:W3CDTF">2019-12-04T07:38:00Z</dcterms:created>
  <dcterms:modified xsi:type="dcterms:W3CDTF">2019-12-23T09:20:00Z</dcterms:modified>
</cp:coreProperties>
</file>