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Бобровского сельского поселения</w:t>
      </w:r>
    </w:p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Серафимовичского  муниципального  района</w:t>
      </w:r>
    </w:p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  области</w:t>
      </w:r>
    </w:p>
    <w:p w:rsidR="0012782F" w:rsidRDefault="0012782F" w:rsidP="00127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2F" w:rsidRDefault="0012782F" w:rsidP="0012782F">
      <w:pPr>
        <w:pBdr>
          <w:top w:val="double" w:sz="24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2F" w:rsidRDefault="0012782F" w:rsidP="00127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2F" w:rsidRDefault="0012782F" w:rsidP="0012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14                                                             </w:t>
      </w:r>
      <w:r w:rsidR="00BC73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23 ноября  2020 года</w:t>
      </w:r>
    </w:p>
    <w:p w:rsidR="0012782F" w:rsidRDefault="0012782F" w:rsidP="0012782F">
      <w:pPr>
        <w:tabs>
          <w:tab w:val="left" w:pos="9639"/>
        </w:tabs>
        <w:ind w:right="-142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Cs w:val="20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/>
        <w:contextualSpacing/>
        <w:jc w:val="center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/>
        <w:contextualSpacing/>
        <w:jc w:val="center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/>
        <w:contextualSpacing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>О временном переводе</w:t>
      </w:r>
    </w:p>
    <w:p w:rsidR="0012782F" w:rsidRDefault="0012782F" w:rsidP="0012782F">
      <w:pPr>
        <w:tabs>
          <w:tab w:val="left" w:pos="9639"/>
        </w:tabs>
        <w:ind w:right="-142"/>
        <w:contextualSpacing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 xml:space="preserve"> на дистанционную работу</w:t>
      </w:r>
    </w:p>
    <w:p w:rsidR="0012782F" w:rsidRDefault="0012782F" w:rsidP="0012782F">
      <w:pPr>
        <w:tabs>
          <w:tab w:val="left" w:pos="9639"/>
        </w:tabs>
        <w:ind w:right="-142"/>
        <w:contextualSpacing/>
        <w:jc w:val="center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>В связи с предупреждением распространения новой коронавирусной инфекции COVID-19 и с целью обеспечения функционирования органов местного самоуправления и жизнедеятельности населения Бобровского сельского поселения Серафимовичского муниципального района Волгоградской области:</w:t>
      </w:r>
    </w:p>
    <w:p w:rsidR="0012782F" w:rsidRDefault="0012782F" w:rsidP="0012782F">
      <w:pPr>
        <w:tabs>
          <w:tab w:val="left" w:pos="9639"/>
        </w:tabs>
        <w:ind w:right="-142"/>
        <w:contextualSpacing/>
        <w:jc w:val="center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>1.   С 23.11.2020 года по 31.12.2020 г. перевести на дистанционную работу ведущего специалиста администрации Бобровского сельского поселения Серафимовичского муниципального района Волгоградской области Жидкоблинову Людмилу Анатольевну и ведущего специалиста администрации Бобровского сельского поселения Серафимовичского муниципального района Волгоградской области Морскову Алевтину Николаевну.</w:t>
      </w: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>2. Обеспечить техническую возможность дистанционной работы указных в  п.1 сотрудников с 23.11.2020 года.</w:t>
      </w: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  <w:t>3. Специалисту 1 категории Пастушковой Татьяне Григорьевне  разъяснить указанным в п.1 настоящего распоряжения сотрудникам их права и обязанности в связи с переводом на дистанционную работу.</w:t>
      </w: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12782F" w:rsidRDefault="0012782F" w:rsidP="0012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Бобровского</w:t>
      </w:r>
    </w:p>
    <w:p w:rsidR="0012782F" w:rsidRDefault="0012782F" w:rsidP="0012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С.П. Попов</w:t>
      </w:r>
    </w:p>
    <w:p w:rsidR="0012782F" w:rsidRDefault="0012782F" w:rsidP="0012782F">
      <w:pPr>
        <w:tabs>
          <w:tab w:val="left" w:pos="9639"/>
        </w:tabs>
        <w:ind w:right="-142" w:firstLine="567"/>
        <w:contextualSpacing/>
        <w:jc w:val="both"/>
        <w:rPr>
          <w:rFonts w:ascii="Times New Roman" w:hAnsi="Times New Roman" w:cs="Times New Roman"/>
          <w:iCs/>
          <w:color w:val="0D0D0D"/>
          <w:spacing w:val="5"/>
          <w:sz w:val="28"/>
          <w:szCs w:val="28"/>
          <w:shd w:val="clear" w:color="auto" w:fill="FFFFFF"/>
        </w:rPr>
      </w:pPr>
    </w:p>
    <w:p w:rsidR="0028698C" w:rsidRDefault="0028698C"/>
    <w:sectPr w:rsidR="0028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F"/>
    <w:rsid w:val="0012782F"/>
    <w:rsid w:val="0028698C"/>
    <w:rsid w:val="00B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F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F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2020-11-25T07:26:00Z</dcterms:created>
  <dcterms:modified xsi:type="dcterms:W3CDTF">2020-11-26T10:23:00Z</dcterms:modified>
</cp:coreProperties>
</file>