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12" w:rsidRPr="005B2612" w:rsidRDefault="005B2612" w:rsidP="005B2612">
      <w:pPr>
        <w:pStyle w:val="3"/>
        <w:keepNext/>
        <w:numPr>
          <w:ilvl w:val="2"/>
          <w:numId w:val="1"/>
        </w:numPr>
        <w:tabs>
          <w:tab w:val="left" w:pos="280"/>
          <w:tab w:val="left" w:pos="1000"/>
        </w:tabs>
        <w:suppressAutoHyphens/>
        <w:autoSpaceDE/>
        <w:autoSpaceDN/>
        <w:adjustRightInd/>
        <w:snapToGrid w:val="0"/>
        <w:spacing w:before="240"/>
        <w:ind w:left="280"/>
        <w:rPr>
          <w:rFonts w:ascii="Times New Roman" w:hAnsi="Times New Roman"/>
          <w:bCs w:val="0"/>
          <w:sz w:val="28"/>
          <w:szCs w:val="28"/>
          <w:u w:val="none"/>
        </w:rPr>
      </w:pPr>
      <w:r w:rsidRPr="005B2612">
        <w:rPr>
          <w:rFonts w:ascii="Times New Roman" w:hAnsi="Times New Roman"/>
          <w:bCs w:val="0"/>
          <w:sz w:val="28"/>
          <w:szCs w:val="28"/>
          <w:u w:val="none"/>
        </w:rPr>
        <w:t>АДМИНИСТРАЦИЯ</w:t>
      </w:r>
    </w:p>
    <w:p w:rsidR="005B2612" w:rsidRPr="005B2612" w:rsidRDefault="005B2612" w:rsidP="005B2612">
      <w:pPr>
        <w:pStyle w:val="2"/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5B2612">
        <w:rPr>
          <w:i w:val="0"/>
          <w:sz w:val="28"/>
          <w:szCs w:val="28"/>
          <w:u w:val="none"/>
        </w:rPr>
        <w:t xml:space="preserve"> </w:t>
      </w:r>
      <w:r w:rsidR="00E87861">
        <w:rPr>
          <w:rFonts w:ascii="Times New Roman" w:hAnsi="Times New Roman"/>
          <w:i w:val="0"/>
          <w:sz w:val="28"/>
          <w:szCs w:val="28"/>
          <w:u w:val="none"/>
        </w:rPr>
        <w:t>БОБРОВСКОГО</w:t>
      </w:r>
      <w:r w:rsidR="00230E94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  <w:r w:rsidRPr="005B2612">
        <w:rPr>
          <w:rFonts w:ascii="Times New Roman" w:hAnsi="Times New Roman"/>
          <w:i w:val="0"/>
          <w:sz w:val="28"/>
          <w:szCs w:val="28"/>
          <w:u w:val="none"/>
        </w:rPr>
        <w:t>СЕЛЬСКОГО ПОСЕЛЕНИЯ</w:t>
      </w:r>
    </w:p>
    <w:p w:rsidR="005B2612" w:rsidRPr="005B2612" w:rsidRDefault="005B2612" w:rsidP="005B2612">
      <w:pPr>
        <w:pStyle w:val="2"/>
        <w:keepNext/>
        <w:widowControl/>
        <w:numPr>
          <w:ilvl w:val="1"/>
          <w:numId w:val="1"/>
        </w:numPr>
        <w:tabs>
          <w:tab w:val="left" w:pos="0"/>
          <w:tab w:val="left" w:pos="576"/>
        </w:tabs>
        <w:suppressAutoHyphens/>
        <w:autoSpaceDE/>
        <w:autoSpaceDN/>
        <w:adjustRightInd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5B2612">
        <w:rPr>
          <w:rFonts w:ascii="Times New Roman" w:hAnsi="Times New Roman"/>
          <w:i w:val="0"/>
          <w:sz w:val="28"/>
          <w:szCs w:val="28"/>
          <w:u w:val="none"/>
        </w:rPr>
        <w:t>СЕРАФИМОВИЧСКОГО МУНИЦИПАЛЬНОГО РАЙОНА</w:t>
      </w:r>
    </w:p>
    <w:p w:rsidR="005B2612" w:rsidRPr="005B2612" w:rsidRDefault="005B2612" w:rsidP="005B2612">
      <w:pPr>
        <w:pStyle w:val="2"/>
        <w:keepNext/>
        <w:widowControl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autoSpaceDE/>
        <w:autoSpaceDN/>
        <w:adjustRightInd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5B2612">
        <w:rPr>
          <w:rFonts w:ascii="Times New Roman" w:hAnsi="Times New Roman"/>
          <w:i w:val="0"/>
          <w:sz w:val="28"/>
          <w:szCs w:val="28"/>
          <w:u w:val="none"/>
        </w:rPr>
        <w:t>ВОЛГОГРАДСКОЙ ОБЛАСТИ</w:t>
      </w:r>
    </w:p>
    <w:p w:rsidR="005B2612" w:rsidRDefault="005B2612">
      <w:pPr>
        <w:pStyle w:val="1"/>
        <w:rPr>
          <w:rFonts w:ascii="Times New Roman" w:hAnsi="Times New Roman"/>
          <w:u w:val="none"/>
        </w:rPr>
      </w:pPr>
    </w:p>
    <w:p w:rsidR="005B2612" w:rsidRPr="005B2612" w:rsidRDefault="005B2612" w:rsidP="005B2612"/>
    <w:p w:rsidR="00BD518F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ПОСТАНОВЛЕНИЕ</w:t>
      </w:r>
    </w:p>
    <w:p w:rsidR="005B2612" w:rsidRPr="009B3B08" w:rsidRDefault="005B2612" w:rsidP="005B2612">
      <w:pPr>
        <w:rPr>
          <w:b/>
        </w:rPr>
      </w:pPr>
    </w:p>
    <w:p w:rsidR="00BD518F" w:rsidRPr="009B3B08" w:rsidRDefault="005B2612">
      <w:pPr>
        <w:rPr>
          <w:rStyle w:val="affc"/>
          <w:rFonts w:ascii="Times New Roman" w:hAnsi="Times New Roman"/>
          <w:b/>
          <w:sz w:val="24"/>
          <w:szCs w:val="24"/>
        </w:rPr>
      </w:pPr>
      <w:r w:rsidRPr="009B3B08">
        <w:rPr>
          <w:rStyle w:val="affc"/>
          <w:rFonts w:ascii="Times New Roman" w:hAnsi="Times New Roman"/>
          <w:b/>
          <w:sz w:val="24"/>
          <w:szCs w:val="24"/>
        </w:rPr>
        <w:t xml:space="preserve">№  </w:t>
      </w:r>
      <w:r w:rsidR="001B1280">
        <w:rPr>
          <w:rStyle w:val="affc"/>
          <w:rFonts w:ascii="Times New Roman" w:hAnsi="Times New Roman"/>
          <w:b/>
          <w:sz w:val="24"/>
          <w:szCs w:val="24"/>
        </w:rPr>
        <w:t>9</w:t>
      </w:r>
      <w:r w:rsidR="009B3B08" w:rsidRPr="009B3B08">
        <w:rPr>
          <w:rStyle w:val="affc"/>
          <w:rFonts w:ascii="Times New Roman" w:hAnsi="Times New Roman"/>
          <w:b/>
          <w:sz w:val="24"/>
          <w:szCs w:val="24"/>
        </w:rPr>
        <w:t xml:space="preserve">          </w:t>
      </w:r>
      <w:r w:rsidR="009B3B08">
        <w:rPr>
          <w:rStyle w:val="affc"/>
          <w:rFonts w:ascii="Times New Roman" w:hAnsi="Times New Roman"/>
          <w:b/>
          <w:sz w:val="24"/>
          <w:szCs w:val="24"/>
        </w:rPr>
        <w:t xml:space="preserve">   </w:t>
      </w:r>
      <w:r w:rsidR="009B3B08" w:rsidRPr="009B3B08">
        <w:rPr>
          <w:rStyle w:val="affc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9B3B08">
        <w:rPr>
          <w:rStyle w:val="affc"/>
          <w:rFonts w:ascii="Times New Roman" w:hAnsi="Times New Roman"/>
          <w:b/>
          <w:sz w:val="24"/>
          <w:szCs w:val="24"/>
        </w:rPr>
        <w:t xml:space="preserve">           от </w:t>
      </w:r>
      <w:r w:rsidR="00E87861">
        <w:rPr>
          <w:rStyle w:val="affc"/>
          <w:rFonts w:ascii="Times New Roman" w:hAnsi="Times New Roman"/>
          <w:b/>
          <w:sz w:val="24"/>
          <w:szCs w:val="24"/>
        </w:rPr>
        <w:t>22</w:t>
      </w:r>
      <w:r w:rsidR="009B3B08" w:rsidRPr="009B3B08">
        <w:rPr>
          <w:rStyle w:val="affc"/>
          <w:rFonts w:ascii="Times New Roman" w:hAnsi="Times New Roman"/>
          <w:b/>
          <w:sz w:val="24"/>
          <w:szCs w:val="24"/>
        </w:rPr>
        <w:t xml:space="preserve"> марта 2017 года.</w:t>
      </w:r>
    </w:p>
    <w:p w:rsidR="005B2612" w:rsidRDefault="005B2612">
      <w:pPr>
        <w:rPr>
          <w:rStyle w:val="affc"/>
          <w:rFonts w:ascii="Times New Roman" w:hAnsi="Times New Roman"/>
          <w:sz w:val="24"/>
          <w:szCs w:val="24"/>
        </w:rPr>
      </w:pPr>
    </w:p>
    <w:p w:rsidR="005B2612" w:rsidRPr="003D46D7" w:rsidRDefault="005B2612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834B69" w:rsidP="0076273A">
      <w:pPr>
        <w:pStyle w:val="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«</w:t>
      </w:r>
      <w:proofErr w:type="gramStart"/>
      <w:r w:rsidR="00BD518F" w:rsidRPr="003D46D7">
        <w:rPr>
          <w:rFonts w:ascii="Times New Roman" w:hAnsi="Times New Roman"/>
          <w:u w:val="none"/>
        </w:rPr>
        <w:t xml:space="preserve">Об утверждении административного регламента </w:t>
      </w:r>
      <w:r w:rsidR="00D13B04" w:rsidRPr="003D46D7">
        <w:rPr>
          <w:rFonts w:ascii="Times New Roman" w:hAnsi="Times New Roman"/>
          <w:u w:val="none"/>
        </w:rPr>
        <w:t xml:space="preserve">предоставления муниципальной услуги </w:t>
      </w:r>
      <w:r>
        <w:rPr>
          <w:rFonts w:ascii="Times New Roman" w:hAnsi="Times New Roman"/>
          <w:u w:val="none"/>
        </w:rPr>
        <w:t xml:space="preserve">по </w:t>
      </w:r>
      <w:r w:rsidR="00D13B04" w:rsidRPr="003D46D7">
        <w:rPr>
          <w:rFonts w:ascii="Times New Roman" w:hAnsi="Times New Roman"/>
          <w:u w:val="none"/>
        </w:rPr>
        <w:t>рассмотрению предложений о включен</w:t>
      </w:r>
      <w:bookmarkStart w:id="0" w:name="_GoBack"/>
      <w:bookmarkEnd w:id="0"/>
      <w:r w:rsidR="00D13B04" w:rsidRPr="003D46D7">
        <w:rPr>
          <w:rFonts w:ascii="Times New Roman" w:hAnsi="Times New Roman"/>
          <w:u w:val="none"/>
        </w:rPr>
        <w:t>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="00D13B04" w:rsidRPr="003D46D7">
        <w:rPr>
          <w:rFonts w:ascii="Times New Roman" w:hAnsi="Times New Roman"/>
          <w:u w:val="none"/>
        </w:rPr>
        <w:t xml:space="preserve"> </w:t>
      </w:r>
      <w:r w:rsidR="00E87861">
        <w:rPr>
          <w:rFonts w:ascii="Times New Roman" w:hAnsi="Times New Roman"/>
          <w:u w:val="none"/>
        </w:rPr>
        <w:t xml:space="preserve">Бобровского </w:t>
      </w:r>
      <w:r w:rsidR="00D13B04" w:rsidRPr="003D46D7">
        <w:rPr>
          <w:rFonts w:ascii="Times New Roman" w:hAnsi="Times New Roman"/>
          <w:u w:val="none"/>
        </w:rPr>
        <w:t>сельского поселения</w:t>
      </w:r>
      <w:r>
        <w:rPr>
          <w:rFonts w:ascii="Times New Roman" w:hAnsi="Times New Roman"/>
          <w:u w:val="none"/>
        </w:rPr>
        <w:t>»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сельского поселения, администрация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Pr="003D46D7">
        <w:rPr>
          <w:rStyle w:val="affc"/>
          <w:rFonts w:ascii="Times New Roman" w:hAnsi="Times New Roman"/>
          <w:sz w:val="24"/>
          <w:szCs w:val="24"/>
        </w:rPr>
        <w:t>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834B69" w:rsidRDefault="00BD518F">
      <w:pPr>
        <w:rPr>
          <w:rStyle w:val="affc"/>
          <w:rFonts w:ascii="Times New Roman" w:hAnsi="Times New Roman"/>
          <w:b/>
          <w:sz w:val="24"/>
          <w:szCs w:val="24"/>
        </w:rPr>
      </w:pPr>
      <w:r w:rsidRPr="00834B69">
        <w:rPr>
          <w:rStyle w:val="affc"/>
          <w:rFonts w:ascii="Times New Roman" w:hAnsi="Times New Roman"/>
          <w:b/>
          <w:sz w:val="24"/>
          <w:szCs w:val="24"/>
        </w:rPr>
        <w:t>ПОСТАНОВЛЯЕТ: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1. Утвердить Административный регламент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сельского поселения </w:t>
      </w:r>
      <w:r w:rsidRPr="003D46D7">
        <w:rPr>
          <w:rStyle w:val="affc"/>
          <w:rFonts w:ascii="Times New Roman" w:hAnsi="Times New Roman"/>
          <w:sz w:val="24"/>
          <w:szCs w:val="24"/>
        </w:rPr>
        <w:t>согласно приложению.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BD518F" w:rsidRPr="003D46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3D46D7" w:rsidRDefault="00BD518F" w:rsidP="005B261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3D46D7" w:rsidRDefault="00BD518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612" w:rsidRDefault="005B2612" w:rsidP="005B2612">
      <w:pPr>
        <w:pStyle w:val="af1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Fonts w:ascii="Times New Roman" w:hAnsi="Times New Roman"/>
          <w:sz w:val="24"/>
          <w:szCs w:val="24"/>
        </w:rPr>
        <w:t xml:space="preserve">Глава </w:t>
      </w:r>
      <w:r w:rsidR="00E87861">
        <w:rPr>
          <w:rStyle w:val="affc"/>
          <w:rFonts w:ascii="Times New Roman" w:hAnsi="Times New Roman"/>
          <w:sz w:val="24"/>
          <w:szCs w:val="24"/>
        </w:rPr>
        <w:t>Бобровского</w:t>
      </w:r>
    </w:p>
    <w:p w:rsidR="00BD518F" w:rsidRDefault="005B2612" w:rsidP="005B2612">
      <w:pPr>
        <w:pStyle w:val="af1"/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Style w:val="affc"/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                               С.П. Попов</w:t>
      </w:r>
    </w:p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5B2612" w:rsidRDefault="005B2612" w:rsidP="005B2612"/>
    <w:p w:rsidR="00BD518F" w:rsidRPr="00834B69" w:rsidRDefault="00BD518F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834B69">
        <w:rPr>
          <w:rStyle w:val="affc"/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BD518F" w:rsidRPr="00834B69" w:rsidRDefault="00BD518F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834B69">
        <w:rPr>
          <w:rStyle w:val="affc"/>
          <w:rFonts w:ascii="Times New Roman" w:hAnsi="Times New Roman"/>
          <w:b/>
          <w:sz w:val="24"/>
          <w:szCs w:val="24"/>
        </w:rPr>
        <w:t>к постановлению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Административный регламент</w:t>
      </w:r>
      <w:r w:rsidRPr="003D46D7">
        <w:rPr>
          <w:rFonts w:ascii="Times New Roman" w:hAnsi="Times New Roman"/>
          <w:u w:val="none"/>
        </w:rPr>
        <w:br/>
      </w:r>
      <w:r w:rsidR="00D13B04" w:rsidRPr="003D46D7">
        <w:rPr>
          <w:rFonts w:ascii="Times New Roman" w:hAnsi="Times New Roman"/>
          <w:u w:val="none"/>
        </w:rPr>
        <w:t xml:space="preserve">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87861">
        <w:rPr>
          <w:rFonts w:ascii="Times New Roman" w:hAnsi="Times New Roman"/>
          <w:u w:val="none"/>
        </w:rPr>
        <w:t xml:space="preserve">Бобровского </w:t>
      </w:r>
      <w:r w:rsidR="00D13B04" w:rsidRPr="003D46D7">
        <w:rPr>
          <w:rFonts w:ascii="Times New Roman" w:hAnsi="Times New Roman"/>
          <w:u w:val="none"/>
        </w:rPr>
        <w:t>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1. Общие положения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proofErr w:type="gramStart"/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>сельского поселения</w:t>
      </w:r>
      <w:r w:rsidR="005B2612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3D46D7">
        <w:rPr>
          <w:rStyle w:val="affc"/>
          <w:rFonts w:ascii="Times New Roman" w:hAnsi="Times New Roman"/>
          <w:sz w:val="24"/>
          <w:szCs w:val="24"/>
        </w:rPr>
        <w:t>разработан в целях</w:t>
      </w:r>
      <w:proofErr w:type="gramEnd"/>
      <w:r w:rsidRPr="003D46D7">
        <w:rPr>
          <w:rStyle w:val="affc"/>
          <w:rFonts w:ascii="Times New Roman" w:hAnsi="Times New Roman"/>
          <w:sz w:val="24"/>
          <w:szCs w:val="24"/>
        </w:rPr>
        <w:t xml:space="preserve">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1.2. Круг заявителей.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Заявител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ями</w:t>
      </w:r>
      <w:r w:rsidRPr="003D46D7">
        <w:rPr>
          <w:rStyle w:val="affc"/>
          <w:rFonts w:ascii="Times New Roman" w:hAnsi="Times New Roman"/>
          <w:sz w:val="24"/>
          <w:szCs w:val="24"/>
        </w:rPr>
        <w:t>, имеющим право на получение муниципальной услуги, явля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ю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тся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органы государственной власти, органы местного самоуправления, хозяйствующие субъекты и граждане, заинтересованные в разработке Схемы размещения нестационарных торговых объектов на территории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>сельского поселения (далее - схема)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 xml:space="preserve">. </w:t>
      </w:r>
      <w:r w:rsidRPr="003D46D7">
        <w:rPr>
          <w:rStyle w:val="affc"/>
          <w:rFonts w:ascii="Times New Roman" w:hAnsi="Times New Roman"/>
          <w:sz w:val="24"/>
          <w:szCs w:val="24"/>
        </w:rPr>
        <w:t>От имени заявител</w:t>
      </w:r>
      <w:r w:rsidR="004A370E" w:rsidRPr="003D46D7">
        <w:rPr>
          <w:rStyle w:val="affc"/>
          <w:rFonts w:ascii="Times New Roman" w:hAnsi="Times New Roman"/>
          <w:sz w:val="24"/>
          <w:szCs w:val="24"/>
        </w:rPr>
        <w:t>ей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заинтересованные лица, </w:t>
      </w:r>
      <w:r w:rsidRPr="003D46D7">
        <w:rPr>
          <w:rStyle w:val="affc"/>
          <w:rFonts w:ascii="Times New Roman" w:hAnsi="Times New Roman"/>
          <w:sz w:val="24"/>
          <w:szCs w:val="24"/>
        </w:rPr>
        <w:t>заявители).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Pr="003D46D7">
        <w:rPr>
          <w:rStyle w:val="affc"/>
          <w:rFonts w:ascii="Times New Roman" w:hAnsi="Times New Roman"/>
          <w:sz w:val="24"/>
          <w:szCs w:val="24"/>
        </w:rPr>
        <w:t>сельского поселения (далее - Администрация);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="005B2612">
        <w:rPr>
          <w:rStyle w:val="affc"/>
          <w:rFonts w:ascii="Times New Roman" w:hAnsi="Times New Roman"/>
          <w:sz w:val="24"/>
          <w:szCs w:val="24"/>
        </w:rPr>
        <w:t>сельского поселения в сети интернет.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1C5A3A" w:rsidRPr="003D46D7" w:rsidRDefault="001C5A3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2.1. Наименование муниципальной услуги.</w:t>
      </w:r>
    </w:p>
    <w:p w:rsidR="00BD518F" w:rsidRPr="003D46D7" w:rsidRDefault="00834B69">
      <w:pPr>
        <w:rPr>
          <w:rStyle w:val="affc"/>
          <w:rFonts w:ascii="Times New Roman" w:hAnsi="Times New Roman"/>
          <w:sz w:val="24"/>
          <w:szCs w:val="24"/>
        </w:rPr>
      </w:pPr>
      <w:r>
        <w:rPr>
          <w:rStyle w:val="affc"/>
          <w:rFonts w:ascii="Times New Roman" w:hAnsi="Times New Roman"/>
          <w:sz w:val="24"/>
          <w:szCs w:val="24"/>
        </w:rPr>
        <w:t>«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="00D13B04" w:rsidRPr="003D46D7">
        <w:rPr>
          <w:rStyle w:val="affc"/>
          <w:rFonts w:ascii="Times New Roman" w:hAnsi="Times New Roman"/>
          <w:sz w:val="24"/>
          <w:szCs w:val="24"/>
        </w:rPr>
        <w:t>сельского поселения</w:t>
      </w:r>
      <w:r>
        <w:rPr>
          <w:rStyle w:val="affc"/>
          <w:rFonts w:ascii="Times New Roman" w:hAnsi="Times New Roman"/>
          <w:sz w:val="24"/>
          <w:szCs w:val="24"/>
        </w:rPr>
        <w:t>»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1B6ACC" w:rsidRPr="003D46D7" w:rsidRDefault="00BD518F" w:rsidP="001B6ACC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Pr="003D46D7">
        <w:rPr>
          <w:rStyle w:val="affc"/>
          <w:rFonts w:ascii="Times New Roman" w:hAnsi="Times New Roman"/>
          <w:sz w:val="24"/>
          <w:szCs w:val="24"/>
        </w:rPr>
        <w:t>сельского поселения (далее - Администрация).</w:t>
      </w:r>
      <w:r w:rsidR="001B6ACC" w:rsidRPr="003D46D7">
        <w:rPr>
          <w:rStyle w:val="affc"/>
          <w:rFonts w:ascii="Times New Roman" w:hAnsi="Times New Roman"/>
          <w:sz w:val="24"/>
          <w:szCs w:val="24"/>
        </w:rPr>
        <w:t xml:space="preserve">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5F1870" w:rsidRPr="003D46D7" w:rsidRDefault="005F1870" w:rsidP="001B6ACC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В предоставлении муниципальной услуги участвует межведомственная комиссия по формированию схемы размещения нестационарных торговых объектов на территории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Pr="003D46D7">
        <w:rPr>
          <w:rStyle w:val="affc"/>
          <w:rFonts w:ascii="Times New Roman" w:hAnsi="Times New Roman"/>
          <w:sz w:val="24"/>
          <w:szCs w:val="24"/>
        </w:rPr>
        <w:t>сельского поселения (далее - комиссия).</w:t>
      </w:r>
    </w:p>
    <w:p w:rsidR="003F7C2C" w:rsidRPr="003D46D7" w:rsidRDefault="003F7C2C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4A370E" w:rsidRPr="003D46D7" w:rsidRDefault="004A370E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D13B04" w:rsidRPr="003D46D7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решение о включении мест размещения нестационарных торговых объектов в схему;</w:t>
      </w:r>
    </w:p>
    <w:p w:rsidR="00D13B04" w:rsidRPr="003D46D7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решение об отказе во включении мест размещения нестационарных торговых объектов в схему.</w:t>
      </w:r>
    </w:p>
    <w:p w:rsidR="0034406A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5F1870" w:rsidRPr="003D46D7" w:rsidRDefault="005F1870" w:rsidP="005F1870">
      <w:pPr>
        <w:rPr>
          <w:rStyle w:val="affc"/>
          <w:rFonts w:ascii="Times New Roman" w:hAnsi="Times New Roman"/>
          <w:sz w:val="24"/>
          <w:szCs w:val="24"/>
        </w:rPr>
      </w:pPr>
      <w:bookmarkStart w:id="1" w:name="sub_26"/>
      <w:r w:rsidRPr="003D46D7">
        <w:rPr>
          <w:rStyle w:val="affc"/>
          <w:rFonts w:ascii="Times New Roman" w:hAnsi="Times New Roman"/>
          <w:sz w:val="24"/>
          <w:szCs w:val="24"/>
        </w:rPr>
        <w:t xml:space="preserve">Информация о разработке схемы размещается Администрацией на официальном сайте Администрации в информационно-телекоммуникационной сети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Интернет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не позднее чем за 3 месяца до срока утверждения схемы.</w:t>
      </w:r>
    </w:p>
    <w:bookmarkEnd w:id="1"/>
    <w:p w:rsidR="005F1870" w:rsidRPr="003D46D7" w:rsidRDefault="005F1870" w:rsidP="005F187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трех месяцев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со дня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размещения информации </w:t>
      </w:r>
      <w:r w:rsidRPr="003D46D7">
        <w:rPr>
          <w:rStyle w:val="affc"/>
          <w:rFonts w:ascii="Times New Roman" w:hAnsi="Times New Roman"/>
          <w:sz w:val="24"/>
          <w:szCs w:val="24"/>
        </w:rPr>
        <w:t>поступления заявления и прилагаемых к нему документов в Администрацию.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1C5A3A" w:rsidRPr="003D46D7" w:rsidRDefault="001C5A3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24 ноября 1995 года № 181-ФЗ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 социальной защите инвалидов в Российской Федерации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D13B04" w:rsidRPr="003D46D7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28 декабря 2009 года </w:t>
      </w:r>
      <w:r w:rsidR="00834B69">
        <w:rPr>
          <w:rStyle w:val="affc"/>
          <w:rFonts w:ascii="Times New Roman" w:hAnsi="Times New Roman"/>
          <w:sz w:val="24"/>
          <w:szCs w:val="24"/>
        </w:rPr>
        <w:t>№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381-ФЗ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16.05.2011 № 373 “О разработке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D13B04" w:rsidRPr="003D46D7" w:rsidRDefault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Закон Волгоградской области от 27 октября 2015 года </w:t>
      </w:r>
      <w:r w:rsidR="00834B69">
        <w:rPr>
          <w:rStyle w:val="affc"/>
          <w:rFonts w:ascii="Times New Roman" w:hAnsi="Times New Roman"/>
          <w:sz w:val="24"/>
          <w:szCs w:val="24"/>
        </w:rPr>
        <w:t>№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182-ОД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 торговой деятельности в Волгоградской области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D13B04" w:rsidRPr="003D46D7" w:rsidRDefault="00D13B04" w:rsidP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Приказ комитета промышленности и торговли Волгоградской области от 4 февраля 2016 г. </w:t>
      </w:r>
      <w:r w:rsidR="00834B69">
        <w:rPr>
          <w:rStyle w:val="affc"/>
          <w:rFonts w:ascii="Times New Roman" w:hAnsi="Times New Roman"/>
          <w:sz w:val="24"/>
          <w:szCs w:val="24"/>
        </w:rPr>
        <w:t>№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 14-од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Об утверждении порядка разработки и утверждения схем размещения нестационарных торговых объектов на территории Волгоградской области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Устав </w:t>
      </w:r>
      <w:r w:rsidR="00E87861">
        <w:rPr>
          <w:rStyle w:val="affc"/>
          <w:rFonts w:ascii="Times New Roman" w:hAnsi="Times New Roman"/>
          <w:sz w:val="24"/>
          <w:szCs w:val="24"/>
        </w:rPr>
        <w:t xml:space="preserve">Бобровского </w:t>
      </w:r>
      <w:r w:rsidRPr="003D46D7">
        <w:rPr>
          <w:rStyle w:val="affc"/>
          <w:rFonts w:ascii="Times New Roman" w:hAnsi="Times New Roman"/>
          <w:sz w:val="24"/>
          <w:szCs w:val="24"/>
        </w:rPr>
        <w:t>сельского поселения;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D13B04" w:rsidRPr="003D46D7" w:rsidRDefault="00D13B04" w:rsidP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оформляется в виде заявления, которое должно содержать следующие сведения:</w:t>
      </w:r>
    </w:p>
    <w:p w:rsidR="00D13B04" w:rsidRPr="003D46D7" w:rsidRDefault="00D13B04" w:rsidP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а) адресные ориентиры, площадь места размещения нестационарного торгового объекта, предлагаемого для включения в схему;</w:t>
      </w:r>
    </w:p>
    <w:p w:rsidR="00D13B04" w:rsidRPr="003D46D7" w:rsidRDefault="00D13B04" w:rsidP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б) вид нестационарного торгового объекта, предлагаемого для включения в схему;</w:t>
      </w:r>
    </w:p>
    <w:p w:rsidR="00D13B04" w:rsidRPr="003D46D7" w:rsidRDefault="00D13B04" w:rsidP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в) вид деятельности, специализация (при ее наличии) нестационарного торгового объекта, предлагаемого для включения в схему;</w:t>
      </w:r>
    </w:p>
    <w:p w:rsidR="00D13B04" w:rsidRPr="003D46D7" w:rsidRDefault="00D13B04" w:rsidP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К указанному заявлению прилагается 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D13B04" w:rsidRPr="003D46D7" w:rsidRDefault="00D13B04" w:rsidP="00D13B04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2.6.</w:t>
      </w:r>
      <w:r w:rsidR="001B6ACC" w:rsidRPr="003D46D7">
        <w:rPr>
          <w:rStyle w:val="affc"/>
          <w:rFonts w:ascii="Times New Roman" w:hAnsi="Times New Roman"/>
          <w:sz w:val="24"/>
          <w:szCs w:val="24"/>
        </w:rPr>
        <w:t>2</w:t>
      </w:r>
      <w:r w:rsidRPr="003D46D7">
        <w:rPr>
          <w:rStyle w:val="affc"/>
          <w:rFonts w:ascii="Times New Roman" w:hAnsi="Times New Roman"/>
          <w:sz w:val="24"/>
          <w:szCs w:val="24"/>
        </w:rPr>
        <w:t>.Запрещается требовать от заявителя: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005B1F" w:rsidRPr="003D46D7" w:rsidRDefault="00005B1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406A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05B1F" w:rsidRPr="003D46D7" w:rsidRDefault="00005B1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 услуги.</w:t>
      </w:r>
    </w:p>
    <w:p w:rsidR="0034406A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2.8.1. </w:t>
      </w:r>
      <w:r w:rsidR="0034406A" w:rsidRPr="003D46D7">
        <w:rPr>
          <w:rStyle w:val="affc"/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BD518F" w:rsidRPr="003D46D7" w:rsidRDefault="0034406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2.8.2. </w:t>
      </w:r>
      <w:r w:rsidR="00BD518F" w:rsidRPr="003D46D7">
        <w:rPr>
          <w:rStyle w:val="affc"/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5F1870" w:rsidRPr="003D46D7" w:rsidRDefault="005F1870" w:rsidP="005F187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а) несоответствие размещения нестационарного торгового объекта в таком месте требованиям нормативных правовых актов;</w:t>
      </w:r>
    </w:p>
    <w:p w:rsidR="005F1870" w:rsidRPr="003D46D7" w:rsidRDefault="005F1870" w:rsidP="005F187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б) несоответствие типа (вида) объекта, предполагаемого к размещению в таком месте требованиям действующего законодательства;</w:t>
      </w:r>
    </w:p>
    <w:p w:rsidR="005F1870" w:rsidRPr="003D46D7" w:rsidRDefault="005F1870" w:rsidP="005F187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в) 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BD518F" w:rsidRPr="003D46D7" w:rsidRDefault="005F1870" w:rsidP="005F187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г) 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нестационарного торгового объекта.</w:t>
      </w:r>
    </w:p>
    <w:p w:rsidR="00D60ABE" w:rsidRPr="003D46D7" w:rsidRDefault="00D60ABE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2.13.3. Прием заявителей осуществляется в Администрации.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номера кабинета;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фамилии и инициалов работников </w:t>
      </w:r>
      <w:r w:rsidR="00826D58" w:rsidRPr="003D46D7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Pr="003D46D7">
        <w:rPr>
          <w:rStyle w:val="affc"/>
          <w:rFonts w:ascii="Times New Roman" w:hAnsi="Times New Roman"/>
          <w:sz w:val="24"/>
          <w:szCs w:val="24"/>
        </w:rPr>
        <w:t>, осуществляющих прием.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CD3940" w:rsidRPr="003D46D7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3D46D7">
        <w:rPr>
          <w:rStyle w:val="affc"/>
          <w:rFonts w:ascii="Times New Roman" w:hAnsi="Times New Roman"/>
          <w:sz w:val="24"/>
          <w:szCs w:val="24"/>
        </w:rPr>
        <w:t>общий режим работы Администрации;</w:t>
      </w:r>
    </w:p>
    <w:p w:rsidR="00CD3940" w:rsidRPr="003D46D7" w:rsidRDefault="006224FE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</w:t>
      </w:r>
      <w:r w:rsidR="00CD3940" w:rsidRPr="003D46D7">
        <w:rPr>
          <w:rStyle w:val="affc"/>
          <w:rFonts w:ascii="Times New Roman" w:hAnsi="Times New Roman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2.14. Показатели доступности и качества услуги.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2.14.1. Показателями оценки доступности услуги являются: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ассистивных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 xml:space="preserve"> и </w:t>
      </w:r>
      <w:proofErr w:type="spellStart"/>
      <w:r w:rsidRPr="003D46D7">
        <w:rPr>
          <w:rStyle w:val="affc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D46D7">
        <w:rPr>
          <w:rStyle w:val="affc"/>
          <w:rFonts w:ascii="Times New Roman" w:hAnsi="Times New Roman"/>
          <w:sz w:val="24"/>
          <w:szCs w:val="24"/>
        </w:rPr>
        <w:t>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3940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D518F" w:rsidRPr="003D46D7" w:rsidRDefault="00CD3940" w:rsidP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D3940" w:rsidRPr="003D46D7" w:rsidRDefault="00CD3940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3. Состав, </w:t>
      </w:r>
      <w:r w:rsidR="00F722F2" w:rsidRPr="003D46D7">
        <w:rPr>
          <w:rFonts w:ascii="Times New Roman" w:hAnsi="Times New Roman"/>
          <w:u w:val="none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 Исчерпывающий перечень административных процедур (действий):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1) прием и регистрация заявления;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926FD1" w:rsidRPr="003D46D7" w:rsidRDefault="00926FD1" w:rsidP="00926FD1">
      <w:pPr>
        <w:rPr>
          <w:rStyle w:val="affc"/>
          <w:rFonts w:ascii="Times New Roman" w:hAnsi="Times New Roman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3) разработка проекта схемы и его согласование с уполномоченными органами местного самоуправления</w:t>
      </w:r>
      <w:r w:rsidRPr="003D46D7">
        <w:rPr>
          <w:rStyle w:val="affc"/>
          <w:rFonts w:ascii="Times New Roman" w:hAnsi="Times New Roman"/>
        </w:rPr>
        <w:t>;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4) принятие решения о включении мест размещения нестационарных торговых объектов в схему или отказе во включении;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5) выдача результатов предоставления муниципальной услуги заявителю.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 Прием и регистрация заявления.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3.1.1. Основанием для начала административной пр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оцедуры является поступление в А</w:t>
      </w:r>
      <w:r w:rsidRPr="003D46D7">
        <w:rPr>
          <w:rStyle w:val="affc"/>
          <w:rFonts w:ascii="Times New Roman" w:hAnsi="Times New Roman"/>
          <w:sz w:val="24"/>
          <w:szCs w:val="24"/>
        </w:rPr>
        <w:t>дминистрацию заявления на личном приеме, почтовым отправлением, по информационным системам общего пользования или через МФЦ.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3.1.2. Прием заявления осуществляет специалист 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А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дминистрации, уполномоченный на прием входящей документации. 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3.1.3. 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3.1.4. 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документами. 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Заявителю выдается расписка в получении документов с указани</w:t>
      </w:r>
      <w:r w:rsidR="004F23A3" w:rsidRPr="003D46D7">
        <w:rPr>
          <w:rStyle w:val="affc"/>
          <w:rFonts w:ascii="Times New Roman" w:hAnsi="Times New Roman"/>
          <w:sz w:val="24"/>
          <w:szCs w:val="24"/>
        </w:rPr>
        <w:t>ем их перечня и даты получения.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3.1.5. Максимальный срок исполнения процедуры – 1 день с момента поступления запроса в Администрацию.</w:t>
      </w:r>
    </w:p>
    <w:p w:rsidR="00926FD1" w:rsidRPr="003D46D7" w:rsidRDefault="00926FD1" w:rsidP="00926FD1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3.2.1. 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2.6 настоящего административного регламента.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3.2.2. Администрация поселения рассматривает представленные документы и сведения на соответствие требованиям, предусмотренным пунктом 2.6 настоящего административного регламента.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3.2.3. В случае установления несоответствия представленных документов установленным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требованиям, Администрация направляет заинтересованному лицу уведомление об отказе в предоставлении муниципальной услуги.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3.2.4. Максимальный срок исполнения действия, установленного пунктом 3.2.2-3.2.3 административного регламента - 3 дня со дня получения всех необходимых для предоставления муниципальной услуги документов.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3.2.5. В случае установления соответствия представленных документов установленным требованиям Администрация принимает решение о разработке проекта схемы с учетом предложений заинтересованных лиц.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3.3. Разработка проекта схемы и его согласование с уполномоченными органами местного самоуправления.</w:t>
      </w:r>
    </w:p>
    <w:p w:rsidR="004F23A3" w:rsidRPr="003D46D7" w:rsidRDefault="004F23A3" w:rsidP="004F23A3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Администрацией решения о разработке проекта схемы с учетом предложений заинтересованных лиц.</w:t>
      </w:r>
    </w:p>
    <w:p w:rsidR="005F1870" w:rsidRPr="003D46D7" w:rsidRDefault="004F23A3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2" w:name="sub_28"/>
      <w:r w:rsidRPr="003D46D7">
        <w:rPr>
          <w:rStyle w:val="affc"/>
          <w:rFonts w:ascii="Times New Roman" w:hAnsi="Times New Roman"/>
          <w:sz w:val="24"/>
          <w:szCs w:val="24"/>
        </w:rPr>
        <w:t xml:space="preserve">3.3.2. Администрация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в течение 30 календарных дней со дня истечения срока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приема предложений заинтересованных лиц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bookmarkEnd w:id="2"/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градостроительной деятельности;</w:t>
      </w:r>
    </w:p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земельных отношений;</w:t>
      </w:r>
    </w:p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организации благоустройства;</w:t>
      </w:r>
    </w:p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обеспечения благоприятной окружающей среды;</w:t>
      </w:r>
    </w:p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обеспечения безопасности жизнедеятельности населения;</w:t>
      </w:r>
    </w:p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области торговли.</w:t>
      </w:r>
    </w:p>
    <w:p w:rsidR="005F1870" w:rsidRPr="003D46D7" w:rsidRDefault="004F23A3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3" w:name="sub_29"/>
      <w:r w:rsidRPr="003D46D7">
        <w:rPr>
          <w:rStyle w:val="affc"/>
          <w:rFonts w:ascii="Times New Roman" w:hAnsi="Times New Roman"/>
          <w:sz w:val="24"/>
          <w:szCs w:val="24"/>
        </w:rPr>
        <w:t>3.3.3.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В случае если проект схемы предусматривает размещение нестационарных торговых объектов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5F1870" w:rsidRPr="003D46D7" w:rsidRDefault="004F23A3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4" w:name="sub_210"/>
      <w:bookmarkEnd w:id="3"/>
      <w:r w:rsidRPr="003D46D7">
        <w:rPr>
          <w:rStyle w:val="affc"/>
          <w:rFonts w:ascii="Times New Roman" w:hAnsi="Times New Roman"/>
          <w:sz w:val="24"/>
          <w:szCs w:val="24"/>
        </w:rPr>
        <w:t>3.3.4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. Срок согласования проекта схемы составляет не более 14 календарных дней с даты поступления в каждый из органов (структурных подразделений), указанных в </w:t>
      </w:r>
      <w:r w:rsidR="003D46D7" w:rsidRPr="003D46D7">
        <w:rPr>
          <w:rStyle w:val="affc"/>
          <w:rFonts w:ascii="Times New Roman" w:hAnsi="Times New Roman"/>
          <w:sz w:val="24"/>
          <w:szCs w:val="24"/>
        </w:rPr>
        <w:t xml:space="preserve">пунктах 3.3.2-3.3.3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настоящего </w:t>
      </w:r>
      <w:r w:rsidR="003D46D7" w:rsidRPr="003D46D7">
        <w:rPr>
          <w:rStyle w:val="affc"/>
          <w:rFonts w:ascii="Times New Roman" w:hAnsi="Times New Roman"/>
          <w:sz w:val="24"/>
          <w:szCs w:val="24"/>
        </w:rPr>
        <w:t>административного регламента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. Согласование, отказ в согласовании проекта схемы, замечания (предложения) к проекту схемы оформляются письменно и направляются в </w:t>
      </w:r>
      <w:r w:rsidR="003D46D7" w:rsidRPr="003D46D7">
        <w:rPr>
          <w:rStyle w:val="affc"/>
          <w:rFonts w:ascii="Times New Roman" w:hAnsi="Times New Roman"/>
          <w:sz w:val="24"/>
          <w:szCs w:val="24"/>
        </w:rPr>
        <w:t>Администрацию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. В случае наличия у согласующих органов (их структурных подразделений) возражений относительно мест размещения нестационарных торговых объектов, они указываются в письменных замечаниях с обоснованием причин таких возражений.</w:t>
      </w:r>
    </w:p>
    <w:bookmarkEnd w:id="4"/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случае неполучения согласованного согласующим органом (структурным подразделением) проекта схемы в 3 течение рабочих дней с даты истечения установленного для согласования срока, проект схемы считается согласованным таким органом (структурным подразделением).</w:t>
      </w:r>
    </w:p>
    <w:p w:rsidR="003D46D7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5" w:name="sub_211"/>
      <w:r w:rsidRPr="003D46D7">
        <w:rPr>
          <w:rStyle w:val="affc"/>
          <w:rFonts w:ascii="Times New Roman" w:hAnsi="Times New Roman"/>
          <w:sz w:val="24"/>
          <w:szCs w:val="24"/>
        </w:rPr>
        <w:t>3.4. Принятие решения о включении мест размещения нестационарных торговых объектов в схему или отказе во включении.</w:t>
      </w:r>
    </w:p>
    <w:p w:rsidR="003D46D7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получение Администрацией согласованного согласующим органом (структурным подразделением) проекта схемы.</w:t>
      </w:r>
    </w:p>
    <w:p w:rsidR="005F1870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3.4.2. Администрация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в течение 5 рабочих дней со дня истечения срока для согласования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lastRenderedPageBreak/>
        <w:t xml:space="preserve">проекта схемы, указанного в </w:t>
      </w:r>
      <w:r w:rsidRPr="003D46D7">
        <w:rPr>
          <w:rStyle w:val="affc"/>
          <w:rFonts w:ascii="Times New Roman" w:hAnsi="Times New Roman"/>
          <w:sz w:val="24"/>
          <w:szCs w:val="24"/>
        </w:rPr>
        <w:t>пункте 3.3.4 настоящего административного регламента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, направляет 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проект схемы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в комиссию, с приложением предложений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заинтересованных лиц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5F1870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6" w:name="sub_212"/>
      <w:bookmarkEnd w:id="5"/>
      <w:r w:rsidRPr="003D46D7">
        <w:rPr>
          <w:rStyle w:val="affc"/>
          <w:rFonts w:ascii="Times New Roman" w:hAnsi="Times New Roman"/>
          <w:sz w:val="24"/>
          <w:szCs w:val="24"/>
        </w:rPr>
        <w:t>3.4.3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. Проект схемы и </w:t>
      </w:r>
      <w:r w:rsidRPr="003D46D7">
        <w:rPr>
          <w:rStyle w:val="affc"/>
          <w:rFonts w:ascii="Times New Roman" w:hAnsi="Times New Roman"/>
          <w:sz w:val="24"/>
          <w:szCs w:val="24"/>
        </w:rPr>
        <w:t>предложения заинтересованных лиц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рассматриваются на заседании комиссии в течение 5 рабочих дней со дня их поступления в комиссию.</w:t>
      </w:r>
    </w:p>
    <w:p w:rsidR="005F1870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7" w:name="sub_213"/>
      <w:bookmarkEnd w:id="6"/>
      <w:r w:rsidRPr="003D46D7">
        <w:rPr>
          <w:rStyle w:val="affc"/>
          <w:rFonts w:ascii="Times New Roman" w:hAnsi="Times New Roman"/>
          <w:sz w:val="24"/>
          <w:szCs w:val="24"/>
        </w:rPr>
        <w:t>3.4.4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. По результатам рассмотрения 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предложений заинтересованных лиц 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комиссия принимает решение о включении мест размещения нестационарных торговых объектов в схему или отказе во включении.</w:t>
      </w:r>
    </w:p>
    <w:bookmarkEnd w:id="7"/>
    <w:p w:rsidR="005F1870" w:rsidRPr="003D46D7" w:rsidRDefault="005F1870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В случае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5F1870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8" w:name="sub_215"/>
      <w:r w:rsidRPr="003D46D7">
        <w:rPr>
          <w:rStyle w:val="affc"/>
          <w:rFonts w:ascii="Times New Roman" w:hAnsi="Times New Roman"/>
          <w:sz w:val="24"/>
          <w:szCs w:val="24"/>
        </w:rPr>
        <w:t>3.4.5.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Решение комиссии направляется в </w:t>
      </w:r>
      <w:r w:rsidRPr="003D46D7">
        <w:rPr>
          <w:rStyle w:val="affc"/>
          <w:rFonts w:ascii="Times New Roman" w:hAnsi="Times New Roman"/>
          <w:sz w:val="24"/>
          <w:szCs w:val="24"/>
        </w:rPr>
        <w:t>Администрацию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в течение 3 рабочих дней со дня его принятия.</w:t>
      </w:r>
    </w:p>
    <w:p w:rsidR="003D46D7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3.5.</w:t>
      </w:r>
      <w:bookmarkStart w:id="9" w:name="sub_216"/>
      <w:bookmarkEnd w:id="8"/>
      <w:r w:rsidRPr="003D46D7">
        <w:rPr>
          <w:rStyle w:val="affc"/>
          <w:rFonts w:ascii="Times New Roman" w:hAnsi="Times New Roman"/>
          <w:sz w:val="24"/>
          <w:szCs w:val="24"/>
        </w:rPr>
        <w:t xml:space="preserve"> Выдача результатов предоставления муниципальной услуги заявителю.</w:t>
      </w:r>
    </w:p>
    <w:p w:rsidR="003D46D7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поступление в Администрацию решения комиссии о включении мест размещения нестационарных торговых объектов в схему или отказе во включении.</w:t>
      </w:r>
    </w:p>
    <w:p w:rsidR="005F1870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3.5.2. Администрация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 в течение 3 рабочих со дня получения решения комиссии размещает его на официальном сайте органа местного самоуправления в информационно-телекоммуникационной сети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Интернет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5F1870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  <w:bookmarkStart w:id="10" w:name="sub_217"/>
      <w:bookmarkEnd w:id="9"/>
      <w:r w:rsidRPr="003D46D7">
        <w:rPr>
          <w:rStyle w:val="affc"/>
          <w:rFonts w:ascii="Times New Roman" w:hAnsi="Times New Roman"/>
          <w:sz w:val="24"/>
          <w:szCs w:val="24"/>
        </w:rPr>
        <w:t>3.5.3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 xml:space="preserve">. На основании решения комиссии уполномоченный орган местного самоуправления в течение 5 рабочих дней обязан утвердить схему, официально опубликовать (обнародовать) ее в средствах массовой информации и разместить ее на официальном сайте органа местного самоуправления в информационно-телекоммуникационной сети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Интернет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="005F1870" w:rsidRPr="003D46D7">
        <w:rPr>
          <w:rStyle w:val="affc"/>
          <w:rFonts w:ascii="Times New Roman" w:hAnsi="Times New Roman"/>
          <w:sz w:val="24"/>
          <w:szCs w:val="24"/>
        </w:rPr>
        <w:t>.</w:t>
      </w:r>
    </w:p>
    <w:p w:rsidR="003D46D7" w:rsidRPr="003D46D7" w:rsidRDefault="003D46D7" w:rsidP="003D46D7">
      <w:pPr>
        <w:rPr>
          <w:rStyle w:val="affc"/>
          <w:rFonts w:ascii="Times New Roman" w:hAnsi="Times New Roman"/>
          <w:sz w:val="24"/>
          <w:szCs w:val="24"/>
        </w:rPr>
      </w:pPr>
    </w:p>
    <w:bookmarkEnd w:id="10"/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4. Формы контроля за исполнением Административного регламента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4.1</w:t>
      </w:r>
      <w:r w:rsidR="003F7C2C" w:rsidRPr="003D46D7">
        <w:rPr>
          <w:rStyle w:val="affc"/>
          <w:rFonts w:ascii="Times New Roman" w:hAnsi="Times New Roman"/>
          <w:sz w:val="24"/>
          <w:szCs w:val="24"/>
        </w:rPr>
        <w:t xml:space="preserve">. </w:t>
      </w:r>
      <w:r w:rsidRPr="003D46D7">
        <w:rPr>
          <w:rStyle w:val="affc"/>
          <w:rFonts w:ascii="Times New Roman" w:hAnsi="Times New Roman"/>
          <w:sz w:val="24"/>
          <w:szCs w:val="24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CD3940" w:rsidRPr="003D46D7" w:rsidRDefault="00CD3940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4.8. Должностные лица, предоставляющие муниципальную услугу, несут персональную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5. </w:t>
      </w:r>
      <w:r w:rsidR="00EC5023" w:rsidRPr="003D46D7">
        <w:rPr>
          <w:rFonts w:ascii="Times New Roman" w:hAnsi="Times New Roman"/>
          <w:u w:val="non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5.1. Заявитель имеет право обратиться с жалобой</w:t>
      </w:r>
      <w:r w:rsidR="002C0BCA" w:rsidRPr="003D46D7">
        <w:rPr>
          <w:rStyle w:val="affc"/>
          <w:rFonts w:ascii="Times New Roman" w:hAnsi="Times New Roman"/>
          <w:sz w:val="24"/>
          <w:szCs w:val="24"/>
        </w:rPr>
        <w:t>,</w:t>
      </w:r>
      <w:r w:rsidRPr="003D46D7">
        <w:rPr>
          <w:rStyle w:val="affc"/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3D46D7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34B69">
        <w:rPr>
          <w:rStyle w:val="affc"/>
          <w:rFonts w:ascii="Times New Roman" w:hAnsi="Times New Roman"/>
          <w:sz w:val="24"/>
          <w:szCs w:val="24"/>
        </w:rPr>
        <w:t>«</w:t>
      </w:r>
      <w:r w:rsidRPr="003D46D7">
        <w:rPr>
          <w:rStyle w:val="affc"/>
          <w:rFonts w:ascii="Times New Roman" w:hAnsi="Times New Roman"/>
          <w:sz w:val="24"/>
          <w:szCs w:val="24"/>
        </w:rPr>
        <w:t>Интернет</w:t>
      </w:r>
      <w:r w:rsidR="00834B69">
        <w:rPr>
          <w:rStyle w:val="affc"/>
          <w:rFonts w:ascii="Times New Roman" w:hAnsi="Times New Roman"/>
          <w:sz w:val="24"/>
          <w:szCs w:val="24"/>
        </w:rPr>
        <w:t>»</w:t>
      </w:r>
      <w:r w:rsidRPr="003D46D7">
        <w:rPr>
          <w:rStyle w:val="affc"/>
          <w:rFonts w:ascii="Times New Roman" w:hAnsi="Times New Roman"/>
          <w:sz w:val="24"/>
          <w:szCs w:val="24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5.3. Жалоба должна содержать: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</w:t>
      </w:r>
      <w:r w:rsidRPr="003D46D7">
        <w:rPr>
          <w:rStyle w:val="affc"/>
          <w:rFonts w:ascii="Times New Roman" w:hAnsi="Times New Roman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EC5023" w:rsidRPr="003D46D7" w:rsidRDefault="00EC5023" w:rsidP="00EC5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6D7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18F" w:rsidRPr="003D46D7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3D46D7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834B69" w:rsidRDefault="00BD518F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834B69">
        <w:rPr>
          <w:rStyle w:val="affc"/>
          <w:rFonts w:ascii="Times New Roman" w:hAnsi="Times New Roman"/>
          <w:b/>
          <w:sz w:val="24"/>
          <w:szCs w:val="24"/>
        </w:rPr>
        <w:t>Приложение № 1</w:t>
      </w:r>
    </w:p>
    <w:p w:rsidR="00BD518F" w:rsidRPr="00834B69" w:rsidRDefault="00BD518F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834B69">
        <w:rPr>
          <w:rStyle w:val="affc"/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3F7C2C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>Контактная информация</w:t>
      </w:r>
    </w:p>
    <w:p w:rsidR="003F7C2C" w:rsidRPr="003D46D7" w:rsidRDefault="003F7C2C" w:rsidP="003F7C2C"/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Общая информация об Администрации </w:t>
      </w:r>
      <w:r w:rsidR="00E87861">
        <w:rPr>
          <w:rFonts w:ascii="Times New Roman" w:hAnsi="Times New Roman"/>
          <w:u w:val="none"/>
        </w:rPr>
        <w:t xml:space="preserve">Бобровского </w:t>
      </w:r>
      <w:r w:rsidRPr="003D46D7">
        <w:rPr>
          <w:rFonts w:ascii="Times New Roman" w:hAnsi="Times New Roman"/>
          <w:u w:val="none"/>
        </w:rPr>
        <w:t>сельского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A53F2F" w:rsidP="00E8786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403461, Волгоградская область Серафимовичский район х. </w:t>
            </w:r>
            <w:r w:rsidR="00E87861">
              <w:rPr>
                <w:rFonts w:ascii="Times New Roman" w:hAnsi="Times New Roman"/>
                <w:sz w:val="24"/>
                <w:szCs w:val="24"/>
              </w:rPr>
              <w:t xml:space="preserve">Бобровский 2-й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87861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  <w:proofErr w:type="gramStart"/>
            <w:r w:rsidR="00E87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 w:rsidR="00E87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403461, Волгоградская область Серафимовичский район х. </w:t>
            </w:r>
            <w:r w:rsidR="00E87861">
              <w:rPr>
                <w:rFonts w:ascii="Times New Roman" w:hAnsi="Times New Roman"/>
                <w:sz w:val="24"/>
                <w:szCs w:val="24"/>
              </w:rPr>
              <w:t xml:space="preserve">Бобровский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дом 40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53F2F" w:rsidRDefault="00A53F2F" w:rsidP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zarizaadm@yandexr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53F2F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8(844)64-3-71-16</w:t>
            </w:r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53F2F" w:rsidRDefault="00E87861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Бобровский</w:t>
            </w:r>
            <w:r w:rsidR="00A53F2F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</w:p>
        </w:tc>
      </w:tr>
      <w:tr w:rsidR="00BD518F" w:rsidRPr="003D46D7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Елена Дмитриевна</w:t>
            </w:r>
          </w:p>
        </w:tc>
      </w:tr>
    </w:tbl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pStyle w:val="1"/>
        <w:rPr>
          <w:rFonts w:ascii="Times New Roman" w:hAnsi="Times New Roman"/>
          <w:u w:val="none"/>
        </w:rPr>
      </w:pPr>
      <w:r w:rsidRPr="003D46D7">
        <w:rPr>
          <w:rFonts w:ascii="Times New Roman" w:hAnsi="Times New Roman"/>
          <w:u w:val="none"/>
        </w:rPr>
        <w:t xml:space="preserve">График работы Администрации </w:t>
      </w:r>
      <w:proofErr w:type="spellStart"/>
      <w:r w:rsidR="00E87861">
        <w:rPr>
          <w:rFonts w:ascii="Times New Roman" w:hAnsi="Times New Roman"/>
          <w:u w:val="none"/>
        </w:rPr>
        <w:t>Бобровский</w:t>
      </w:r>
      <w:r w:rsidRPr="003D46D7">
        <w:rPr>
          <w:rFonts w:ascii="Times New Roman" w:hAnsi="Times New Roman"/>
          <w:u w:val="none"/>
        </w:rPr>
        <w:t>сельского</w:t>
      </w:r>
      <w:proofErr w:type="spellEnd"/>
      <w:r w:rsidRPr="003D46D7">
        <w:rPr>
          <w:rFonts w:ascii="Times New Roman" w:hAnsi="Times New Roman"/>
          <w:u w:val="none"/>
        </w:rPr>
        <w:t xml:space="preserve"> поселения</w:t>
      </w: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538"/>
      </w:tblGrid>
      <w:tr w:rsidR="00BD518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3D46D7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A53F2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 16.30 обед 12.00-13.00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 w:rsidP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 12.00 ,13.00 до 16.30</w:t>
            </w:r>
          </w:p>
        </w:tc>
      </w:tr>
      <w:tr w:rsidR="00A53F2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 16.30 обед 12.00-13.00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Default="00A53F2F">
            <w:r>
              <w:rPr>
                <w:rFonts w:ascii="Times New Roman" w:hAnsi="Times New Roman"/>
                <w:sz w:val="24"/>
                <w:szCs w:val="24"/>
              </w:rPr>
              <w:t>8.30 до 12.00 ,13.00 до 16.30</w:t>
            </w:r>
          </w:p>
        </w:tc>
      </w:tr>
      <w:tr w:rsidR="00A53F2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 16.30 обед 12.00-13.00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Default="00A53F2F">
            <w:r>
              <w:rPr>
                <w:rFonts w:ascii="Times New Roman" w:hAnsi="Times New Roman"/>
                <w:sz w:val="24"/>
                <w:szCs w:val="24"/>
              </w:rPr>
              <w:t>8.30 до 12.00 ,13.00 до 16.30</w:t>
            </w:r>
          </w:p>
        </w:tc>
      </w:tr>
      <w:tr w:rsidR="00A53F2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 16.30 обед 12.00-13.00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Default="00A53F2F">
            <w:r>
              <w:rPr>
                <w:rFonts w:ascii="Times New Roman" w:hAnsi="Times New Roman"/>
                <w:sz w:val="24"/>
                <w:szCs w:val="24"/>
              </w:rPr>
              <w:t>8.30 до 12.00 ,13.00 до 16.30</w:t>
            </w:r>
          </w:p>
        </w:tc>
      </w:tr>
      <w:tr w:rsidR="00A53F2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 16.30 обед 12.00-13.00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Default="00A53F2F">
            <w:r>
              <w:rPr>
                <w:rFonts w:ascii="Times New Roman" w:hAnsi="Times New Roman"/>
                <w:sz w:val="24"/>
                <w:szCs w:val="24"/>
              </w:rPr>
              <w:t>8.30 до 12.00 ,13.00 до 16.30</w:t>
            </w:r>
          </w:p>
        </w:tc>
      </w:tr>
      <w:tr w:rsidR="00A53F2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A53F2F" w:rsidRPr="003D46D7" w:rsidTr="00A53F2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3D46D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2F" w:rsidRPr="003D46D7" w:rsidRDefault="00A53F2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2C0BCA" w:rsidRPr="003D46D7" w:rsidRDefault="002C0BC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3D46D7" w:rsidRDefault="00BD518F">
      <w:pPr>
        <w:rPr>
          <w:rStyle w:val="affc"/>
          <w:rFonts w:ascii="Times New Roman" w:hAnsi="Times New Roman"/>
          <w:sz w:val="24"/>
          <w:szCs w:val="24"/>
        </w:rPr>
      </w:pPr>
    </w:p>
    <w:sectPr w:rsidR="00BD518F" w:rsidRPr="003D46D7" w:rsidSect="00BA135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0BCA"/>
    <w:rsid w:val="00005B1F"/>
    <w:rsid w:val="001B1280"/>
    <w:rsid w:val="001B6ACC"/>
    <w:rsid w:val="001C5A3A"/>
    <w:rsid w:val="00230E94"/>
    <w:rsid w:val="002C0BCA"/>
    <w:rsid w:val="0034406A"/>
    <w:rsid w:val="003D46D7"/>
    <w:rsid w:val="003F7C2C"/>
    <w:rsid w:val="00493106"/>
    <w:rsid w:val="004A370E"/>
    <w:rsid w:val="004F23A3"/>
    <w:rsid w:val="00511F24"/>
    <w:rsid w:val="005B2612"/>
    <w:rsid w:val="005F1870"/>
    <w:rsid w:val="006165B1"/>
    <w:rsid w:val="006224FE"/>
    <w:rsid w:val="0076273A"/>
    <w:rsid w:val="00826D58"/>
    <w:rsid w:val="00834B69"/>
    <w:rsid w:val="008B70B6"/>
    <w:rsid w:val="00926FD1"/>
    <w:rsid w:val="009B099D"/>
    <w:rsid w:val="009B3B08"/>
    <w:rsid w:val="009D7339"/>
    <w:rsid w:val="00A13D3A"/>
    <w:rsid w:val="00A451E7"/>
    <w:rsid w:val="00A53F2F"/>
    <w:rsid w:val="00AF4196"/>
    <w:rsid w:val="00B11364"/>
    <w:rsid w:val="00BA135F"/>
    <w:rsid w:val="00BB34B1"/>
    <w:rsid w:val="00BD518F"/>
    <w:rsid w:val="00C6668D"/>
    <w:rsid w:val="00CD3940"/>
    <w:rsid w:val="00D13B04"/>
    <w:rsid w:val="00D60ABE"/>
    <w:rsid w:val="00D85EB3"/>
    <w:rsid w:val="00E3469D"/>
    <w:rsid w:val="00E87861"/>
    <w:rsid w:val="00E96404"/>
    <w:rsid w:val="00EB0F22"/>
    <w:rsid w:val="00EC5023"/>
    <w:rsid w:val="00F7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3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A135F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BA135F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BA135F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BA135F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A135F"/>
    <w:rPr>
      <w:color w:val="0000FF"/>
    </w:rPr>
  </w:style>
  <w:style w:type="character" w:customStyle="1" w:styleId="a4">
    <w:name w:val="Гипертекстовая ссылка"/>
    <w:rsid w:val="00BA135F"/>
    <w:rPr>
      <w:color w:val="008000"/>
    </w:rPr>
  </w:style>
  <w:style w:type="paragraph" w:customStyle="1" w:styleId="a5">
    <w:name w:val="Внимание"/>
    <w:basedOn w:val="a"/>
    <w:next w:val="a"/>
    <w:rsid w:val="00BA13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BA135F"/>
  </w:style>
  <w:style w:type="paragraph" w:customStyle="1" w:styleId="a7">
    <w:name w:val="Внимание: недобросовестность!"/>
    <w:basedOn w:val="a5"/>
    <w:next w:val="a"/>
    <w:rsid w:val="00BA135F"/>
  </w:style>
  <w:style w:type="paragraph" w:customStyle="1" w:styleId="a8">
    <w:name w:val="Заголовок статьи"/>
    <w:basedOn w:val="a"/>
    <w:next w:val="a"/>
    <w:rsid w:val="00BA135F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BA135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BA135F"/>
    <w:pPr>
      <w:spacing w:after="0"/>
      <w:jc w:val="left"/>
    </w:pPr>
  </w:style>
  <w:style w:type="paragraph" w:customStyle="1" w:styleId="ab">
    <w:name w:val="Интерфейс"/>
    <w:basedOn w:val="a"/>
    <w:next w:val="a"/>
    <w:rsid w:val="00BA135F"/>
    <w:rPr>
      <w:color w:val="000000"/>
    </w:rPr>
  </w:style>
  <w:style w:type="paragraph" w:customStyle="1" w:styleId="ac">
    <w:name w:val="Нормальный (справка)"/>
    <w:basedOn w:val="a"/>
    <w:next w:val="a"/>
    <w:rsid w:val="00BA135F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BA135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BA135F"/>
    <w:rPr>
      <w:color w:val="000080"/>
    </w:rPr>
  </w:style>
  <w:style w:type="paragraph" w:customStyle="1" w:styleId="af">
    <w:name w:val="Информация об изменениях"/>
    <w:rsid w:val="00BA135F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BA135F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BA135F"/>
    <w:pPr>
      <w:jc w:val="left"/>
    </w:pPr>
  </w:style>
  <w:style w:type="paragraph" w:customStyle="1" w:styleId="af2">
    <w:name w:val="Колонтитул (левый)"/>
    <w:basedOn w:val="af1"/>
    <w:next w:val="a"/>
    <w:rsid w:val="00BA135F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BA135F"/>
    <w:pPr>
      <w:jc w:val="right"/>
    </w:pPr>
  </w:style>
  <w:style w:type="paragraph" w:customStyle="1" w:styleId="af4">
    <w:name w:val="Колонтитул (правый)"/>
    <w:basedOn w:val="af3"/>
    <w:next w:val="a"/>
    <w:rsid w:val="00BA135F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BA135F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BA135F"/>
  </w:style>
  <w:style w:type="paragraph" w:customStyle="1" w:styleId="af7">
    <w:name w:val="Моноширинный"/>
    <w:basedOn w:val="a"/>
    <w:next w:val="a"/>
    <w:rsid w:val="00BA135F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BA135F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BA135F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BA135F"/>
    <w:rPr>
      <w:color w:val="808000"/>
    </w:rPr>
  </w:style>
  <w:style w:type="character" w:customStyle="1" w:styleId="afb">
    <w:name w:val="Не вступил в силу"/>
    <w:rsid w:val="00BA135F"/>
    <w:rPr>
      <w:color w:val="008080"/>
    </w:rPr>
  </w:style>
  <w:style w:type="paragraph" w:customStyle="1" w:styleId="afc">
    <w:name w:val="Необходимые документы"/>
    <w:basedOn w:val="a5"/>
    <w:next w:val="a"/>
    <w:rsid w:val="00BA135F"/>
    <w:pPr>
      <w:ind w:firstLine="118"/>
    </w:pPr>
  </w:style>
  <w:style w:type="paragraph" w:customStyle="1" w:styleId="OEM">
    <w:name w:val="Нормальный (OEM)"/>
    <w:basedOn w:val="af7"/>
    <w:next w:val="a"/>
    <w:rsid w:val="00BA135F"/>
  </w:style>
  <w:style w:type="paragraph" w:customStyle="1" w:styleId="afd">
    <w:name w:val="Нормальный (аннотация)"/>
    <w:basedOn w:val="a"/>
    <w:next w:val="a"/>
    <w:rsid w:val="00BA135F"/>
  </w:style>
  <w:style w:type="paragraph" w:customStyle="1" w:styleId="afe">
    <w:name w:val="Объект"/>
    <w:basedOn w:val="a"/>
    <w:next w:val="a"/>
    <w:rsid w:val="00BA135F"/>
    <w:rPr>
      <w:sz w:val="24"/>
      <w:szCs w:val="24"/>
    </w:rPr>
  </w:style>
  <w:style w:type="paragraph" w:customStyle="1" w:styleId="aff">
    <w:name w:val="Оглавление"/>
    <w:basedOn w:val="af7"/>
    <w:next w:val="a"/>
    <w:rsid w:val="00BA135F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BA135F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BA135F"/>
    <w:pPr>
      <w:ind w:firstLine="0"/>
      <w:jc w:val="left"/>
    </w:pPr>
  </w:style>
  <w:style w:type="paragraph" w:customStyle="1" w:styleId="aff2">
    <w:name w:val="Пример."/>
    <w:basedOn w:val="a5"/>
    <w:next w:val="a"/>
    <w:rsid w:val="00BA135F"/>
  </w:style>
  <w:style w:type="paragraph" w:customStyle="1" w:styleId="aff3">
    <w:name w:val="Примечание."/>
    <w:basedOn w:val="a5"/>
    <w:next w:val="a"/>
    <w:rsid w:val="00BA135F"/>
  </w:style>
  <w:style w:type="character" w:customStyle="1" w:styleId="aff4">
    <w:name w:val="Продолжение ссылки"/>
    <w:basedOn w:val="a4"/>
    <w:rsid w:val="00BA135F"/>
    <w:rPr>
      <w:color w:val="008000"/>
    </w:rPr>
  </w:style>
  <w:style w:type="paragraph" w:customStyle="1" w:styleId="aff5">
    <w:name w:val="Словарная статья"/>
    <w:basedOn w:val="a"/>
    <w:next w:val="a"/>
    <w:rsid w:val="00BA135F"/>
    <w:pPr>
      <w:ind w:right="170" w:firstLine="0"/>
    </w:pPr>
  </w:style>
  <w:style w:type="character" w:customStyle="1" w:styleId="aff6">
    <w:name w:val="Ссылка на утративший силу документ"/>
    <w:rsid w:val="00BA135F"/>
    <w:rPr>
      <w:color w:val="749232"/>
    </w:rPr>
  </w:style>
  <w:style w:type="paragraph" w:customStyle="1" w:styleId="aff7">
    <w:name w:val="Текст в таблице"/>
    <w:basedOn w:val="af0"/>
    <w:next w:val="a"/>
    <w:rsid w:val="00BA135F"/>
    <w:pPr>
      <w:ind w:firstLine="720"/>
    </w:pPr>
  </w:style>
  <w:style w:type="paragraph" w:customStyle="1" w:styleId="aff8">
    <w:name w:val="Текст ЭР (см. также)"/>
    <w:basedOn w:val="a"/>
    <w:next w:val="a"/>
    <w:rsid w:val="00BA135F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BA135F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BA13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BA135F"/>
    <w:pPr>
      <w:jc w:val="center"/>
    </w:pPr>
  </w:style>
  <w:style w:type="paragraph" w:customStyle="1" w:styleId="-">
    <w:name w:val="ЭР-содержание (правое окно)"/>
    <w:basedOn w:val="a"/>
    <w:next w:val="a"/>
    <w:rsid w:val="00BA135F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BA135F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cp:lastModifiedBy>user</cp:lastModifiedBy>
  <cp:revision>13</cp:revision>
  <dcterms:created xsi:type="dcterms:W3CDTF">2016-11-16T06:08:00Z</dcterms:created>
  <dcterms:modified xsi:type="dcterms:W3CDTF">2017-03-22T07:20:00Z</dcterms:modified>
</cp:coreProperties>
</file>