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A4" w:rsidRDefault="00861EA4" w:rsidP="00861EA4">
      <w:pPr>
        <w:spacing w:after="0" w:line="240" w:lineRule="auto"/>
        <w:jc w:val="center"/>
        <w:rPr>
          <w:b/>
        </w:rPr>
      </w:pPr>
      <w:r w:rsidRPr="00861EA4">
        <w:rPr>
          <w:b/>
        </w:rPr>
        <w:t>Дополнены категории административных дел</w:t>
      </w:r>
      <w:r>
        <w:rPr>
          <w:b/>
        </w:rPr>
        <w:t>,</w:t>
      </w:r>
      <w:r w:rsidRPr="00861EA4">
        <w:rPr>
          <w:b/>
        </w:rPr>
        <w:t xml:space="preserve"> </w:t>
      </w:r>
      <w:r>
        <w:rPr>
          <w:b/>
        </w:rPr>
        <w:t>подсудных</w:t>
      </w:r>
      <w:r w:rsidRPr="00861EA4">
        <w:rPr>
          <w:b/>
        </w:rPr>
        <w:t xml:space="preserve"> областному суду </w:t>
      </w:r>
    </w:p>
    <w:p w:rsidR="00861EA4" w:rsidRPr="00861EA4" w:rsidRDefault="00861EA4" w:rsidP="00861EA4">
      <w:pPr>
        <w:spacing w:after="0" w:line="240" w:lineRule="auto"/>
        <w:jc w:val="center"/>
        <w:rPr>
          <w:b/>
        </w:rPr>
      </w:pPr>
    </w:p>
    <w:p w:rsidR="00861EA4" w:rsidRPr="00861EA4" w:rsidRDefault="00861EA4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1EA4">
        <w:rPr>
          <w:rFonts w:ascii="Times New Roman" w:hAnsi="Times New Roman" w:cs="Times New Roman"/>
        </w:rPr>
        <w:t xml:space="preserve">Федеральным законом от 14.02.2024 № 15-ФЗ «О внесении изменений в Кодекс административного судопроизводства Российской Федерации и статью 13 Федерального закона «О противодействии экстремистской деятельности» административные дела о признании информационных материалов </w:t>
      </w:r>
      <w:proofErr w:type="gramStart"/>
      <w:r w:rsidRPr="00861EA4">
        <w:rPr>
          <w:rFonts w:ascii="Times New Roman" w:hAnsi="Times New Roman" w:cs="Times New Roman"/>
        </w:rPr>
        <w:t>экстремистскими</w:t>
      </w:r>
      <w:proofErr w:type="gramEnd"/>
      <w:r w:rsidRPr="00861EA4">
        <w:rPr>
          <w:rFonts w:ascii="Times New Roman" w:hAnsi="Times New Roman" w:cs="Times New Roman"/>
        </w:rPr>
        <w:t xml:space="preserve"> отнесены к подсудности верховного суда республики, краевого, областного суда, суда города федерального значения, суда автономной области и суда автономного округа.</w:t>
      </w:r>
    </w:p>
    <w:p w:rsidR="00861EA4" w:rsidRPr="00861EA4" w:rsidRDefault="00861EA4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1EA4">
        <w:rPr>
          <w:rFonts w:ascii="Times New Roman" w:hAnsi="Times New Roman" w:cs="Times New Roman"/>
        </w:rPr>
        <w:t xml:space="preserve">Законом также предусмотрено, что при подготовке указанного административного дела к судебному разбирательству суд привлекает к участию в деле правообладателей, издателей, авторов произведений или перевода соответствующих материалов, если такие лица известны. </w:t>
      </w:r>
    </w:p>
    <w:p w:rsidR="009866C4" w:rsidRPr="00861EA4" w:rsidRDefault="00861EA4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1EA4">
        <w:rPr>
          <w:rFonts w:ascii="Times New Roman" w:hAnsi="Times New Roman" w:cs="Times New Roman"/>
        </w:rPr>
        <w:t xml:space="preserve">Если подан административный иск о признании издания религиозного характера </w:t>
      </w:r>
      <w:proofErr w:type="gramStart"/>
      <w:r w:rsidRPr="00861EA4">
        <w:rPr>
          <w:rFonts w:ascii="Times New Roman" w:hAnsi="Times New Roman" w:cs="Times New Roman"/>
        </w:rPr>
        <w:t>экстремистским</w:t>
      </w:r>
      <w:proofErr w:type="gramEnd"/>
      <w:r w:rsidRPr="00861EA4">
        <w:rPr>
          <w:rFonts w:ascii="Times New Roman" w:hAnsi="Times New Roman" w:cs="Times New Roman"/>
        </w:rPr>
        <w:t xml:space="preserve">, суд вызывает в судебное заседание специалиста, обладающего специальными знаниями по соответствующей религии. </w:t>
      </w:r>
    </w:p>
    <w:p w:rsidR="00861EA4" w:rsidRPr="00861EA4" w:rsidRDefault="00861EA4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1EA4" w:rsidRPr="00861EA4" w:rsidRDefault="00861EA4" w:rsidP="00861E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EA4">
        <w:rPr>
          <w:rFonts w:ascii="Times New Roman" w:hAnsi="Times New Roman" w:cs="Times New Roman"/>
        </w:rPr>
        <w:t>Помощник прокурора                                                                                                    В.А. Виноградова</w:t>
      </w:r>
    </w:p>
    <w:sectPr w:rsidR="00861EA4" w:rsidRPr="00861EA4" w:rsidSect="0098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61EA4"/>
    <w:rsid w:val="00861EA4"/>
    <w:rsid w:val="0098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2024-03-10T18:19:00Z</dcterms:created>
  <dcterms:modified xsi:type="dcterms:W3CDTF">2024-03-10T18:28:00Z</dcterms:modified>
</cp:coreProperties>
</file>