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88E5" w14:textId="77777777" w:rsidR="00AF062C" w:rsidRDefault="00AF062C" w:rsidP="00AF06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ОБОБЩЕННАЯ ИНФОРМАЦИЯ</w:t>
      </w:r>
    </w:p>
    <w:p w14:paraId="5F535F1B" w14:textId="77777777" w:rsidR="00AF062C" w:rsidRDefault="00AF062C" w:rsidP="00AF06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исполнении (ненадлежащем исполнении) депутатами </w:t>
      </w:r>
      <w:r>
        <w:rPr>
          <w:rFonts w:ascii="Times New Roman" w:hAnsi="Times New Roman"/>
          <w:b/>
          <w:i/>
          <w:sz w:val="26"/>
          <w:szCs w:val="26"/>
          <w:u w:val="single"/>
        </w:rPr>
        <w:t>Бобровского сельского Совета Серафимовичского муниципального района Волгоградской области</w:t>
      </w:r>
      <w:r>
        <w:rPr>
          <w:rFonts w:ascii="Times New Roman" w:hAnsi="Times New Roman"/>
          <w:b/>
          <w:sz w:val="26"/>
          <w:szCs w:val="26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</w:p>
    <w:p w14:paraId="1C747395" w14:textId="77777777" w:rsidR="00AF062C" w:rsidRDefault="00AF062C" w:rsidP="00AF06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в связи с избранием 8 сентября 2024 год</w:t>
      </w:r>
    </w:p>
    <w:p w14:paraId="3A82CB15" w14:textId="77777777" w:rsidR="00AF062C" w:rsidRDefault="00AF062C" w:rsidP="00AF0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3192"/>
        <w:gridCol w:w="4152"/>
        <w:gridCol w:w="4466"/>
      </w:tblGrid>
      <w:tr w:rsidR="00AF062C" w14:paraId="15C2C5E7" w14:textId="77777777" w:rsidTr="00AF062C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80F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число депутатов, осуществляющих свои полномочия на непостоянной основе</w:t>
            </w:r>
          </w:p>
          <w:p w14:paraId="46C8C2B6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31A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них:</w:t>
            </w:r>
          </w:p>
          <w:p w14:paraId="7797CDE5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062C" w14:paraId="4E628A22" w14:textId="77777777" w:rsidTr="00AF06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DE32" w14:textId="77777777" w:rsidR="00AF062C" w:rsidRDefault="00AF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59B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представивших сведения </w:t>
            </w:r>
          </w:p>
          <w:p w14:paraId="26BCB573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доходах, расходах, </w:t>
            </w:r>
          </w:p>
          <w:p w14:paraId="3089C3F6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имуществе и обязательствах имущественного характера </w:t>
            </w:r>
          </w:p>
          <w:p w14:paraId="302F7D46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B628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представивших сведения о доходах, </w:t>
            </w:r>
            <w:proofErr w:type="gramStart"/>
            <w:r>
              <w:rPr>
                <w:rFonts w:ascii="Times New Roman" w:hAnsi="Times New Roman"/>
              </w:rPr>
              <w:t>расходах,  об</w:t>
            </w:r>
            <w:proofErr w:type="gramEnd"/>
            <w:r>
              <w:rPr>
                <w:rFonts w:ascii="Times New Roman" w:hAnsi="Times New Roman"/>
              </w:rPr>
              <w:t xml:space="preserve"> имуществе </w:t>
            </w:r>
          </w:p>
          <w:p w14:paraId="0F89DA33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обязательствах имущественного характера с нарушением срока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CD0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представивших сведения о доходах, </w:t>
            </w:r>
          </w:p>
          <w:p w14:paraId="18809994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расходах, об имуществе </w:t>
            </w:r>
          </w:p>
          <w:p w14:paraId="18907738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обязательствах имущественного характера </w:t>
            </w:r>
          </w:p>
          <w:p w14:paraId="793A5883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062C" w14:paraId="4C59C370" w14:textId="77777777" w:rsidTr="00AF062C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D99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AC878DA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DF8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56B8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93B" w14:textId="77777777" w:rsidR="00AF062C" w:rsidRDefault="00AF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FBBA29A" w14:textId="77777777" w:rsidR="00AF062C" w:rsidRDefault="00AF062C">
            <w:pPr>
              <w:tabs>
                <w:tab w:val="left" w:pos="1331"/>
                <w:tab w:val="center" w:pos="14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2B33938A" w14:textId="77777777" w:rsidR="0002436B" w:rsidRDefault="0002436B"/>
    <w:sectPr w:rsidR="0002436B" w:rsidSect="00AF06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89"/>
    <w:rsid w:val="0002436B"/>
    <w:rsid w:val="00AE1A89"/>
    <w:rsid w:val="00A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5AE0B-0A43-474D-9B2C-0CFCCAA5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36046-50F6-425A-B0E8-CEDCCAF0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Бобровский2</dc:creator>
  <cp:keywords/>
  <dc:description/>
  <cp:lastModifiedBy>Бобровский2</cp:lastModifiedBy>
  <cp:revision>3</cp:revision>
  <dcterms:created xsi:type="dcterms:W3CDTF">2025-01-15T09:59:00Z</dcterms:created>
  <dcterms:modified xsi:type="dcterms:W3CDTF">2025-01-15T10:00:00Z</dcterms:modified>
</cp:coreProperties>
</file>